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43" w:rsidRPr="008E48C7" w:rsidRDefault="00235529" w:rsidP="00C77743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48C7">
        <w:rPr>
          <w:rFonts w:ascii="Times New Roman" w:hAnsi="Times New Roman" w:cs="Times New Roman"/>
          <w:sz w:val="24"/>
          <w:szCs w:val="24"/>
        </w:rPr>
        <w:t>Приложение № </w:t>
      </w:r>
      <w:r w:rsidR="00C77743" w:rsidRPr="008E48C7">
        <w:rPr>
          <w:rFonts w:ascii="Times New Roman" w:hAnsi="Times New Roman" w:cs="Times New Roman"/>
          <w:sz w:val="24"/>
          <w:szCs w:val="24"/>
        </w:rPr>
        <w:t>12</w:t>
      </w:r>
    </w:p>
    <w:p w:rsidR="00C77743" w:rsidRPr="008E48C7" w:rsidRDefault="00C77743" w:rsidP="00C77743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8E48C7">
        <w:rPr>
          <w:rFonts w:ascii="Times New Roman" w:hAnsi="Times New Roman" w:cs="Times New Roman"/>
          <w:sz w:val="24"/>
          <w:szCs w:val="24"/>
        </w:rPr>
        <w:t xml:space="preserve">к Типовой модели системы долговременного ухода за гражданами пожилого возраста </w:t>
      </w:r>
      <w:r w:rsidRPr="008E48C7">
        <w:rPr>
          <w:rFonts w:ascii="Times New Roman" w:hAnsi="Times New Roman" w:cs="Times New Roman"/>
          <w:sz w:val="24"/>
          <w:szCs w:val="24"/>
        </w:rPr>
        <w:br/>
        <w:t>и инвалидами, нуждающимися в уходе</w:t>
      </w:r>
    </w:p>
    <w:p w:rsidR="00C77743" w:rsidRPr="008E48C7" w:rsidRDefault="00C77743" w:rsidP="00E14B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4B36" w:rsidRPr="008E48C7" w:rsidRDefault="00E14B36" w:rsidP="00E14B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4B36" w:rsidRPr="008E48C7" w:rsidRDefault="00E14B36" w:rsidP="00E14B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7743" w:rsidRPr="008E48C7" w:rsidRDefault="00C77743" w:rsidP="00E14B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48C7">
        <w:rPr>
          <w:b/>
          <w:bCs/>
          <w:sz w:val="28"/>
          <w:szCs w:val="28"/>
        </w:rPr>
        <w:t>П</w:t>
      </w:r>
      <w:r w:rsidR="00AA5E6D" w:rsidRPr="008E48C7">
        <w:rPr>
          <w:b/>
          <w:bCs/>
          <w:sz w:val="28"/>
          <w:szCs w:val="28"/>
        </w:rPr>
        <w:t>римерное п</w:t>
      </w:r>
      <w:r w:rsidRPr="008E48C7">
        <w:rPr>
          <w:b/>
          <w:bCs/>
          <w:sz w:val="28"/>
          <w:szCs w:val="28"/>
        </w:rPr>
        <w:t>оложение</w:t>
      </w:r>
    </w:p>
    <w:p w:rsidR="00C77743" w:rsidRPr="008E48C7" w:rsidRDefault="00C77743" w:rsidP="00C77743">
      <w:pPr>
        <w:jc w:val="center"/>
        <w:rPr>
          <w:b/>
          <w:bCs/>
          <w:sz w:val="28"/>
          <w:szCs w:val="28"/>
        </w:rPr>
      </w:pPr>
      <w:r w:rsidRPr="008E48C7">
        <w:rPr>
          <w:b/>
          <w:bCs/>
          <w:sz w:val="28"/>
          <w:szCs w:val="28"/>
        </w:rPr>
        <w:t>о территориальном координационном центре</w:t>
      </w:r>
    </w:p>
    <w:p w:rsidR="00C77743" w:rsidRPr="008E48C7" w:rsidRDefault="00C77743" w:rsidP="00235529">
      <w:pPr>
        <w:rPr>
          <w:sz w:val="28"/>
          <w:szCs w:val="28"/>
        </w:rPr>
      </w:pP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>1. Настоящее</w:t>
      </w:r>
      <w:r w:rsidR="00AA5E6D" w:rsidRPr="008E48C7">
        <w:t xml:space="preserve"> примерное</w:t>
      </w:r>
      <w:r w:rsidRPr="008E48C7">
        <w:t xml:space="preserve"> положение устанавливает порядок деятельности </w:t>
      </w:r>
      <w:r w:rsidRPr="008E48C7">
        <w:rPr>
          <w:rFonts w:eastAsia="Times New Roman"/>
        </w:rPr>
        <w:t>территориального</w:t>
      </w:r>
      <w:r w:rsidRPr="008E48C7">
        <w:t xml:space="preserve"> координационного центра, который создается на основании решения органа государственной власти субъекта Российской Федерации в сфере социального обслуживания</w:t>
      </w:r>
      <w:r w:rsidR="00741C71" w:rsidRPr="008E48C7">
        <w:t xml:space="preserve"> граждан</w:t>
      </w:r>
      <w:r w:rsidRPr="008E48C7">
        <w:t xml:space="preserve"> в организации, находящейся в его ведении, </w:t>
      </w:r>
      <w:r w:rsidRPr="008E48C7">
        <w:br/>
        <w:t xml:space="preserve">не являющейся поставщиком социальных услуг, </w:t>
      </w:r>
      <w:r w:rsidR="009B675F" w:rsidRPr="008E48C7">
        <w:t>уполномоченной</w:t>
      </w:r>
      <w:r w:rsidRPr="008E48C7">
        <w:t xml:space="preserve"> данным органом </w:t>
      </w:r>
      <w:r w:rsidR="009B675F" w:rsidRPr="008E48C7">
        <w:br/>
      </w:r>
      <w:r w:rsidRPr="008E48C7">
        <w:t xml:space="preserve">на определение индивидуальной потребности граждан в социальном обслуживании (далее соответственно – </w:t>
      </w:r>
      <w:r w:rsidR="00AA5E6D" w:rsidRPr="008E48C7">
        <w:t>порядок, организация</w:t>
      </w:r>
      <w:r w:rsidRPr="008E48C7">
        <w:t>).</w:t>
      </w:r>
    </w:p>
    <w:p w:rsidR="00B223F3" w:rsidRPr="008E48C7" w:rsidRDefault="00C77743" w:rsidP="00B223F3">
      <w:pPr>
        <w:pStyle w:val="a3"/>
        <w:spacing w:after="0" w:line="240" w:lineRule="auto"/>
        <w:ind w:left="0" w:right="75" w:firstLine="709"/>
        <w:jc w:val="both"/>
      </w:pPr>
      <w:r w:rsidRPr="008E48C7">
        <w:t xml:space="preserve">2. Основной целью создания </w:t>
      </w:r>
      <w:r w:rsidR="00AA5E6D" w:rsidRPr="008E48C7">
        <w:t>территориального координационного центра</w:t>
      </w:r>
      <w:r w:rsidRPr="008E48C7">
        <w:t xml:space="preserve"> является обеспечение функционирования системы долговременного ухода </w:t>
      </w:r>
      <w:r w:rsidR="00A366D5" w:rsidRPr="008E48C7">
        <w:br/>
      </w:r>
      <w:r w:rsidRPr="008E48C7">
        <w:t>на территории одного или нескольких муниципальных образований субъекта Российской Федерации.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</w:rPr>
      </w:pPr>
      <w:r w:rsidRPr="008E48C7">
        <w:t xml:space="preserve">3. Деятельность </w:t>
      </w:r>
      <w:r w:rsidR="00AA5E6D" w:rsidRPr="008E48C7">
        <w:t>территориального координационного центра</w:t>
      </w:r>
      <w:r w:rsidRPr="008E48C7">
        <w:t xml:space="preserve"> осуществляется во взаимодействии с региональным координационным центром, </w:t>
      </w:r>
      <w:r w:rsidR="00AA5E6D" w:rsidRPr="008E48C7">
        <w:t xml:space="preserve">примерное </w:t>
      </w:r>
      <w:r w:rsidRPr="008E48C7">
        <w:t xml:space="preserve">положение о </w:t>
      </w:r>
      <w:r w:rsidRPr="008E48C7">
        <w:rPr>
          <w:rFonts w:eastAsia="Times New Roman"/>
        </w:rPr>
        <w:t xml:space="preserve">котором предусмотрено приложением № 11 к </w:t>
      </w:r>
      <w:r w:rsidR="00741C71" w:rsidRPr="008E48C7">
        <w:t>Типовой модели системы долговременного ухода за гражданами пожилого возраста и инвалидами, нуждающимися в уходе (далее – модель).</w:t>
      </w:r>
    </w:p>
    <w:p w:rsidR="00C77743" w:rsidRPr="008E48C7" w:rsidRDefault="00C77743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 xml:space="preserve">4. Основными задачами </w:t>
      </w:r>
      <w:r w:rsidR="00AA5E6D" w:rsidRPr="008E48C7">
        <w:rPr>
          <w:sz w:val="28"/>
          <w:szCs w:val="28"/>
        </w:rPr>
        <w:t>территориального координационного центра</w:t>
      </w:r>
      <w:r w:rsidRPr="008E48C7">
        <w:rPr>
          <w:sz w:val="28"/>
          <w:szCs w:val="28"/>
        </w:rPr>
        <w:t xml:space="preserve"> являются: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 xml:space="preserve">1) выявление граждан, нуждающихся в уходе; 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48C7">
        <w:rPr>
          <w:bCs/>
          <w:sz w:val="28"/>
          <w:szCs w:val="28"/>
        </w:rPr>
        <w:t>2) определение индивидуальной потребности граждан в социальном обслуживании, в том числе в социальных услугах по уходу, включая: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48C7">
        <w:rPr>
          <w:bCs/>
          <w:sz w:val="28"/>
          <w:szCs w:val="28"/>
        </w:rPr>
        <w:t>установление уровня нуждаемости в уходе;</w:t>
      </w:r>
    </w:p>
    <w:p w:rsidR="00C77743" w:rsidRPr="008E48C7" w:rsidRDefault="00741C71" w:rsidP="00C77743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48C7">
        <w:rPr>
          <w:sz w:val="28"/>
          <w:szCs w:val="28"/>
        </w:rPr>
        <w:t>подготовку</w:t>
      </w:r>
      <w:r w:rsidR="009B675F" w:rsidRPr="008E48C7">
        <w:rPr>
          <w:sz w:val="28"/>
          <w:szCs w:val="28"/>
        </w:rPr>
        <w:t xml:space="preserve"> проекта</w:t>
      </w:r>
      <w:r w:rsidR="00C77743" w:rsidRPr="008E48C7">
        <w:rPr>
          <w:sz w:val="28"/>
          <w:szCs w:val="28"/>
        </w:rPr>
        <w:t xml:space="preserve"> решения о признании граждан нуждающимися </w:t>
      </w:r>
      <w:r w:rsidR="00C77743" w:rsidRPr="008E48C7">
        <w:rPr>
          <w:sz w:val="28"/>
          <w:szCs w:val="28"/>
        </w:rPr>
        <w:br/>
        <w:t xml:space="preserve">в социальном обслуживании, в том числе в социальных услугах по уходу </w:t>
      </w:r>
      <w:r w:rsidR="009B675F" w:rsidRPr="008E48C7">
        <w:rPr>
          <w:sz w:val="28"/>
          <w:szCs w:val="28"/>
        </w:rPr>
        <w:br/>
      </w:r>
      <w:r w:rsidR="00C77743" w:rsidRPr="008E48C7">
        <w:rPr>
          <w:sz w:val="28"/>
          <w:szCs w:val="28"/>
        </w:rPr>
        <w:t>(далее – граждане) или об отказе гражданам в социальном обслуживании;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 xml:space="preserve">формирование перечня и объема социальных услуг по уходу, включаемых </w:t>
      </w:r>
      <w:r w:rsidRPr="008E48C7">
        <w:rPr>
          <w:sz w:val="28"/>
          <w:szCs w:val="28"/>
        </w:rPr>
        <w:br/>
        <w:t>в социальный пакет долговременного ухода, а также подбор гражданам иных социальных услуг и мероприятий по социальному сопровождению;</w:t>
      </w:r>
    </w:p>
    <w:p w:rsidR="00C77743" w:rsidRPr="008E48C7" w:rsidRDefault="00741C71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подготовку</w:t>
      </w:r>
      <w:r w:rsidR="00C77743" w:rsidRPr="008E48C7">
        <w:rPr>
          <w:sz w:val="28"/>
          <w:szCs w:val="28"/>
        </w:rPr>
        <w:t xml:space="preserve"> проектов индивидуальной программы предоставления социальных услуг и дополнения к индивидуальной программе предоставления социальных услуг (далее соответственно – индивидуальная программа, дополнение </w:t>
      </w:r>
      <w:r w:rsidR="00C77743" w:rsidRPr="008E48C7">
        <w:rPr>
          <w:sz w:val="28"/>
          <w:szCs w:val="28"/>
        </w:rPr>
        <w:br/>
        <w:t>к индивидуальной программе);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 xml:space="preserve">3) формирование базы данных о гражданах, включенных в систему долговременного ухода, обеспечение информационного обмена с медицинскими </w:t>
      </w:r>
      <w:r w:rsidR="00235529" w:rsidRPr="008E48C7">
        <w:rPr>
          <w:sz w:val="28"/>
          <w:szCs w:val="28"/>
        </w:rPr>
        <w:br/>
      </w:r>
      <w:r w:rsidRPr="008E48C7">
        <w:rPr>
          <w:sz w:val="28"/>
          <w:szCs w:val="28"/>
        </w:rPr>
        <w:t>и иными организациями, поставщиками социальных услуг;</w:t>
      </w:r>
    </w:p>
    <w:p w:rsidR="00C77743" w:rsidRPr="008E48C7" w:rsidRDefault="009B675F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lastRenderedPageBreak/>
        <w:t>4) организация</w:t>
      </w:r>
      <w:r w:rsidR="00C77743" w:rsidRPr="008E48C7">
        <w:rPr>
          <w:sz w:val="28"/>
          <w:szCs w:val="28"/>
        </w:rPr>
        <w:t xml:space="preserve"> к</w:t>
      </w:r>
      <w:r w:rsidR="00C77743" w:rsidRPr="008E48C7">
        <w:rPr>
          <w:rFonts w:eastAsiaTheme="minorHAnsi"/>
          <w:sz w:val="28"/>
          <w:szCs w:val="28"/>
          <w:lang w:eastAsia="en-US"/>
        </w:rPr>
        <w:t xml:space="preserve">онтроля качества предоставления гражданам </w:t>
      </w:r>
      <w:r w:rsidR="00C77743" w:rsidRPr="008E48C7">
        <w:rPr>
          <w:sz w:val="28"/>
          <w:szCs w:val="28"/>
        </w:rPr>
        <w:t>социальных услуг по уходу, включенных в социальный пакет</w:t>
      </w:r>
      <w:r w:rsidR="00C77743" w:rsidRPr="008E48C7">
        <w:rPr>
          <w:rFonts w:eastAsiaTheme="minorHAnsi"/>
          <w:sz w:val="28"/>
          <w:szCs w:val="28"/>
          <w:lang w:eastAsia="en-US"/>
        </w:rPr>
        <w:t xml:space="preserve"> долговременного ухода;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8C7">
        <w:rPr>
          <w:rFonts w:eastAsiaTheme="minorHAnsi"/>
          <w:sz w:val="28"/>
          <w:szCs w:val="28"/>
          <w:lang w:eastAsia="en-US"/>
        </w:rPr>
        <w:t>5) проведение мониторинга функционирования системы долговременного ухода;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8C7">
        <w:rPr>
          <w:sz w:val="28"/>
          <w:szCs w:val="28"/>
        </w:rPr>
        <w:t>6) </w:t>
      </w:r>
      <w:r w:rsidR="00741C71" w:rsidRPr="008E48C7">
        <w:rPr>
          <w:rFonts w:eastAsiaTheme="minorHAnsi"/>
          <w:sz w:val="28"/>
          <w:szCs w:val="28"/>
          <w:lang w:eastAsia="en-US"/>
        </w:rPr>
        <w:t>оказание</w:t>
      </w:r>
      <w:r w:rsidRPr="008E48C7">
        <w:rPr>
          <w:rFonts w:eastAsiaTheme="minorHAnsi"/>
          <w:sz w:val="28"/>
          <w:szCs w:val="28"/>
          <w:lang w:eastAsia="en-US"/>
        </w:rPr>
        <w:t xml:space="preserve"> </w:t>
      </w:r>
      <w:r w:rsidRPr="008E48C7">
        <w:rPr>
          <w:sz w:val="28"/>
          <w:szCs w:val="28"/>
        </w:rPr>
        <w:t>содействия гражданам в разрешение проблемных и конфликтных ситуаций, возникающих при предоставлении социальных услуг по уходу, включенных в социальный пакет</w:t>
      </w:r>
      <w:r w:rsidRPr="008E48C7">
        <w:rPr>
          <w:rFonts w:eastAsiaTheme="minorHAnsi"/>
          <w:sz w:val="28"/>
          <w:szCs w:val="28"/>
          <w:lang w:eastAsia="en-US"/>
        </w:rPr>
        <w:t xml:space="preserve"> долговременного ухода;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rFonts w:eastAsiaTheme="minorHAnsi"/>
          <w:sz w:val="28"/>
          <w:szCs w:val="28"/>
          <w:lang w:eastAsia="en-US"/>
        </w:rPr>
        <w:t>7) осуществление консультирования</w:t>
      </w:r>
      <w:r w:rsidRPr="008E48C7">
        <w:t xml:space="preserve"> </w:t>
      </w:r>
      <w:r w:rsidRPr="008E48C7">
        <w:rPr>
          <w:sz w:val="28"/>
          <w:szCs w:val="28"/>
        </w:rPr>
        <w:t>поставщиков социальных услуг, а также</w:t>
      </w:r>
      <w:r w:rsidRPr="008E48C7">
        <w:rPr>
          <w:rFonts w:eastAsiaTheme="minorHAnsi"/>
          <w:sz w:val="28"/>
          <w:szCs w:val="28"/>
          <w:lang w:eastAsia="en-US"/>
        </w:rPr>
        <w:t xml:space="preserve"> </w:t>
      </w:r>
      <w:r w:rsidRPr="008E48C7">
        <w:rPr>
          <w:sz w:val="28"/>
          <w:szCs w:val="28"/>
        </w:rPr>
        <w:t>граждан, осуществляющих уход за гражданами на основе родственных, соседских или дружеских связей (далее – лица из числа ближайшего окружения) по вопросам получения социальных услуг в системе долговременного ухода и др.</w:t>
      </w:r>
    </w:p>
    <w:p w:rsidR="00C77743" w:rsidRPr="008E48C7" w:rsidRDefault="009B675F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DFDFD"/>
        </w:rPr>
      </w:pPr>
      <w:r w:rsidRPr="008E48C7">
        <w:rPr>
          <w:sz w:val="28"/>
          <w:szCs w:val="28"/>
        </w:rPr>
        <w:t>8) организация</w:t>
      </w:r>
      <w:r w:rsidR="00C77743" w:rsidRPr="008E48C7">
        <w:rPr>
          <w:sz w:val="28"/>
          <w:szCs w:val="28"/>
        </w:rPr>
        <w:t xml:space="preserve"> информирования граждан о </w:t>
      </w:r>
      <w:r w:rsidR="00C77743" w:rsidRPr="008E48C7">
        <w:rPr>
          <w:sz w:val="28"/>
          <w:szCs w:val="28"/>
          <w:shd w:val="clear" w:color="auto" w:fill="FDFDFD"/>
        </w:rPr>
        <w:t>системе долговременного ухода.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 xml:space="preserve">5. Функционирование </w:t>
      </w:r>
      <w:r w:rsidR="00AA5E6D" w:rsidRPr="008E48C7">
        <w:t>территориального координационного центра</w:t>
      </w:r>
      <w:r w:rsidRPr="008E48C7">
        <w:t xml:space="preserve"> обеспечивается </w:t>
      </w:r>
      <w:r w:rsidRPr="008E48C7">
        <w:rPr>
          <w:rFonts w:eastAsiaTheme="minorHAnsi"/>
        </w:rPr>
        <w:t xml:space="preserve">работниками, </w:t>
      </w:r>
      <w:r w:rsidRPr="008E48C7">
        <w:t xml:space="preserve">которые обладают знаниями и навыками, </w:t>
      </w:r>
      <w:r w:rsidR="009B675F" w:rsidRPr="008E48C7">
        <w:t>необходимы</w:t>
      </w:r>
      <w:r w:rsidRPr="008E48C7">
        <w:t>ми для исполнения должностных обязанностей, а также личными качествами, обеспечивающими способнос</w:t>
      </w:r>
      <w:r w:rsidR="00741C71" w:rsidRPr="008E48C7">
        <w:t>ть выполнять возложенные на них</w:t>
      </w:r>
      <w:r w:rsidRPr="008E48C7">
        <w:t xml:space="preserve"> задачи, в том числе: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 xml:space="preserve">1) экспертами по оценке нуждаемости, </w:t>
      </w:r>
      <w:r w:rsidR="009B675F" w:rsidRPr="008E48C7">
        <w:t xml:space="preserve">которые </w:t>
      </w:r>
      <w:r w:rsidRPr="008E48C7">
        <w:t>уполномочен</w:t>
      </w:r>
      <w:r w:rsidR="009B675F" w:rsidRPr="008E48C7">
        <w:t xml:space="preserve">ы </w:t>
      </w:r>
      <w:r w:rsidRPr="008E48C7">
        <w:t xml:space="preserve">на определение индивидуальной потребности гражданина в социальном обслуживании, в том числе в социальных услугах по уходу (далее – определение индивидуальной потребности), соответствуют требованиям профессионального стандарта «Специалист </w:t>
      </w:r>
      <w:r w:rsidR="009B675F" w:rsidRPr="008E48C7">
        <w:br/>
      </w:r>
      <w:r w:rsidRPr="008E48C7">
        <w:t>по социальной работе» или «Психолог в социальной сфере», прошли и (или) готовы пройти профессиональное обучение по программам профессиональной подготовки (переподготовки) или повышение квалификации в целях осуществления экспертной деятельности по определению индивидуальной потребности;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2) </w:t>
      </w:r>
      <w:r w:rsidR="0016742C" w:rsidRPr="008E48C7">
        <w:t>работниками территориального координационного центра</w:t>
      </w:r>
      <w:r w:rsidRPr="008E48C7">
        <w:t xml:space="preserve">, </w:t>
      </w:r>
      <w:r w:rsidR="009B675F" w:rsidRPr="008E48C7">
        <w:t xml:space="preserve">которые </w:t>
      </w:r>
      <w:r w:rsidRPr="008E48C7">
        <w:t>уполномочен</w:t>
      </w:r>
      <w:r w:rsidR="009B675F" w:rsidRPr="008E48C7">
        <w:t>ы</w:t>
      </w:r>
      <w:r w:rsidRPr="008E48C7">
        <w:t xml:space="preserve"> на взаимодействие с работниками </w:t>
      </w:r>
      <w:r w:rsidR="00D9175D" w:rsidRPr="008E48C7">
        <w:t>регионального координационного центра</w:t>
      </w:r>
      <w:r w:rsidRPr="008E48C7">
        <w:t xml:space="preserve">, медицинских и иных организаций, поставщиков социальных услуг, соответствуют требованиям профессионального стандарта «Специалист </w:t>
      </w:r>
      <w:r w:rsidR="0016742C" w:rsidRPr="008E48C7">
        <w:br/>
      </w:r>
      <w:r w:rsidRPr="008E48C7">
        <w:t xml:space="preserve">по социальной работе» или «Психолог в социальной сфере», прошли и (или) готовы пройти профессиональное обучение по программам профессиональной подготовки (переподготовки) или повышение квалификации по вопросам управления </w:t>
      </w:r>
      <w:r w:rsidR="0016742C" w:rsidRPr="008E48C7">
        <w:br/>
      </w:r>
      <w:r w:rsidRPr="008E48C7">
        <w:t>в социальной сфере, построения эффективного общения, разрешения конфликтных ситуаций, психологических особенностей граждан пожилого возраста и инвалидов.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 xml:space="preserve">6. Контроль </w:t>
      </w:r>
      <w:r w:rsidR="009B675F" w:rsidRPr="008E48C7">
        <w:t xml:space="preserve">за </w:t>
      </w:r>
      <w:r w:rsidRPr="008E48C7">
        <w:t>деятельност</w:t>
      </w:r>
      <w:r w:rsidR="009B675F" w:rsidRPr="008E48C7">
        <w:t>ью</w:t>
      </w:r>
      <w:r w:rsidRPr="008E48C7">
        <w:t xml:space="preserve"> работников </w:t>
      </w:r>
      <w:r w:rsidR="00D9175D" w:rsidRPr="008E48C7">
        <w:t>территориального координационного центра</w:t>
      </w:r>
      <w:r w:rsidRPr="008E48C7">
        <w:t xml:space="preserve"> осуществляется руководителем организации, в структуре которого создан </w:t>
      </w:r>
      <w:r w:rsidR="00D9175D" w:rsidRPr="008E48C7">
        <w:t>территориальный координационный центр</w:t>
      </w:r>
      <w:r w:rsidRPr="008E48C7">
        <w:t>.</w:t>
      </w:r>
    </w:p>
    <w:p w:rsidR="00C77743" w:rsidRPr="008E48C7" w:rsidRDefault="00C77743" w:rsidP="00C77743">
      <w:pPr>
        <w:tabs>
          <w:tab w:val="left" w:pos="142"/>
          <w:tab w:val="left" w:pos="1680"/>
          <w:tab w:val="left" w:pos="1843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zh-CN"/>
        </w:rPr>
      </w:pPr>
      <w:r w:rsidRPr="008E48C7">
        <w:rPr>
          <w:sz w:val="28"/>
          <w:szCs w:val="28"/>
        </w:rPr>
        <w:t>7.</w:t>
      </w:r>
      <w:r w:rsidRPr="008E48C7">
        <w:rPr>
          <w:sz w:val="28"/>
          <w:szCs w:val="28"/>
          <w:lang w:val="en-US"/>
        </w:rPr>
        <w:t> </w:t>
      </w:r>
      <w:r w:rsidRPr="008E48C7">
        <w:rPr>
          <w:sz w:val="28"/>
          <w:szCs w:val="28"/>
        </w:rPr>
        <w:t>В</w:t>
      </w:r>
      <w:r w:rsidRPr="008E48C7">
        <w:rPr>
          <w:sz w:val="28"/>
          <w:szCs w:val="28"/>
          <w:shd w:val="clear" w:color="auto" w:fill="FDFDFD"/>
        </w:rPr>
        <w:t xml:space="preserve"> целях </w:t>
      </w:r>
      <w:r w:rsidRPr="008E48C7">
        <w:rPr>
          <w:rFonts w:eastAsiaTheme="minorEastAsia"/>
          <w:sz w:val="28"/>
          <w:szCs w:val="28"/>
          <w:lang w:eastAsia="zh-CN"/>
        </w:rPr>
        <w:t>выявления</w:t>
      </w:r>
      <w:r w:rsidRPr="008E48C7">
        <w:rPr>
          <w:sz w:val="28"/>
          <w:szCs w:val="28"/>
        </w:rPr>
        <w:t xml:space="preserve"> потенциальных получателей социальных услуг</w:t>
      </w:r>
      <w:r w:rsidRPr="008E48C7">
        <w:rPr>
          <w:rFonts w:eastAsiaTheme="minorEastAsia"/>
          <w:sz w:val="28"/>
          <w:szCs w:val="28"/>
          <w:lang w:eastAsia="zh-CN"/>
        </w:rPr>
        <w:t xml:space="preserve"> </w:t>
      </w:r>
      <w:r w:rsidR="00235529" w:rsidRPr="008E48C7">
        <w:rPr>
          <w:rFonts w:eastAsiaTheme="minorEastAsia"/>
          <w:sz w:val="28"/>
          <w:szCs w:val="28"/>
          <w:lang w:eastAsia="zh-CN"/>
        </w:rPr>
        <w:br/>
      </w:r>
      <w:r w:rsidR="00D9175D" w:rsidRPr="008E48C7">
        <w:rPr>
          <w:sz w:val="28"/>
          <w:szCs w:val="28"/>
        </w:rPr>
        <w:t>территориальным координационным центром</w:t>
      </w:r>
      <w:r w:rsidRPr="008E48C7">
        <w:rPr>
          <w:sz w:val="28"/>
          <w:szCs w:val="28"/>
        </w:rPr>
        <w:t xml:space="preserve"> осуществляется</w:t>
      </w:r>
      <w:r w:rsidRPr="008E48C7">
        <w:rPr>
          <w:rFonts w:eastAsiaTheme="minorEastAsia"/>
          <w:sz w:val="28"/>
          <w:szCs w:val="28"/>
          <w:lang w:eastAsia="zh-CN"/>
        </w:rPr>
        <w:t xml:space="preserve"> </w:t>
      </w:r>
      <w:r w:rsidRPr="008E48C7">
        <w:rPr>
          <w:bCs/>
          <w:sz w:val="28"/>
          <w:szCs w:val="28"/>
        </w:rPr>
        <w:t xml:space="preserve">обработка </w:t>
      </w:r>
      <w:r w:rsidRPr="008E48C7">
        <w:rPr>
          <w:sz w:val="28"/>
          <w:szCs w:val="28"/>
        </w:rPr>
        <w:t>информации о гражданах, поступившей посредством:</w:t>
      </w:r>
    </w:p>
    <w:p w:rsidR="00C77743" w:rsidRPr="008E48C7" w:rsidRDefault="00C77743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 xml:space="preserve">1) ведомственных информационных систем и единой системы межведомственного электронного взаимодействия </w:t>
      </w:r>
      <w:r w:rsidRPr="008E48C7">
        <w:rPr>
          <w:rFonts w:eastAsiaTheme="minorHAnsi"/>
          <w:sz w:val="28"/>
          <w:szCs w:val="28"/>
          <w:lang w:eastAsia="en-US"/>
        </w:rPr>
        <w:t xml:space="preserve">в рамках информационного обмена </w:t>
      </w:r>
      <w:r w:rsidRPr="008E48C7">
        <w:rPr>
          <w:sz w:val="28"/>
          <w:szCs w:val="28"/>
        </w:rPr>
        <w:t>сведениями о гражданах</w:t>
      </w:r>
      <w:r w:rsidRPr="008E48C7">
        <w:rPr>
          <w:rFonts w:eastAsiaTheme="minorHAnsi"/>
          <w:sz w:val="28"/>
          <w:szCs w:val="28"/>
          <w:lang w:eastAsia="en-US"/>
        </w:rPr>
        <w:t xml:space="preserve">, </w:t>
      </w:r>
      <w:r w:rsidRPr="008E48C7">
        <w:rPr>
          <w:sz w:val="28"/>
          <w:szCs w:val="28"/>
        </w:rPr>
        <w:t>выявленных:</w:t>
      </w:r>
    </w:p>
    <w:p w:rsidR="00C77743" w:rsidRPr="008E48C7" w:rsidRDefault="00C77743" w:rsidP="00C777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8C7">
        <w:rPr>
          <w:rFonts w:eastAsiaTheme="minorHAnsi"/>
          <w:sz w:val="28"/>
          <w:szCs w:val="28"/>
          <w:lang w:eastAsia="en-US"/>
        </w:rPr>
        <w:lastRenderedPageBreak/>
        <w:t xml:space="preserve">при проведении медицинских осмотров, диспансеризации и диспансерного наблюдения, осуществляемых в отношении определенных групп населения </w:t>
      </w:r>
      <w:r w:rsidR="00235529" w:rsidRPr="008E48C7">
        <w:rPr>
          <w:rFonts w:eastAsiaTheme="minorHAnsi"/>
          <w:sz w:val="28"/>
          <w:szCs w:val="28"/>
          <w:lang w:eastAsia="en-US"/>
        </w:rPr>
        <w:br/>
      </w:r>
      <w:r w:rsidRPr="008E48C7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C77743" w:rsidRPr="008E48C7" w:rsidRDefault="00C77743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при посещении гражданином</w:t>
      </w:r>
      <w:r w:rsidRPr="008E48C7">
        <w:rPr>
          <w:rFonts w:eastAsiaTheme="minorHAnsi"/>
          <w:sz w:val="28"/>
          <w:szCs w:val="28"/>
          <w:lang w:eastAsia="en-US"/>
        </w:rPr>
        <w:t xml:space="preserve"> участкового врача или иного врача, проведении диагностических исследований и лечебных процедур в медицинских организациях;</w:t>
      </w:r>
    </w:p>
    <w:p w:rsidR="00C77743" w:rsidRPr="008E48C7" w:rsidRDefault="00C77743" w:rsidP="00C77743">
      <w:pPr>
        <w:ind w:firstLine="709"/>
        <w:jc w:val="both"/>
        <w:rPr>
          <w:sz w:val="28"/>
          <w:szCs w:val="28"/>
        </w:rPr>
      </w:pPr>
      <w:r w:rsidRPr="008E48C7">
        <w:rPr>
          <w:rFonts w:eastAsiaTheme="minorHAnsi"/>
          <w:sz w:val="28"/>
          <w:szCs w:val="28"/>
          <w:lang w:eastAsia="en-US"/>
        </w:rPr>
        <w:t>при взаимодействии с федеральными учреждениями медико-социальной экспертизы, территориальными органами Фонда</w:t>
      </w:r>
      <w:r w:rsidRPr="008E48C7">
        <w:rPr>
          <w:rFonts w:eastAsiaTheme="minorHAnsi"/>
          <w:kern w:val="3"/>
          <w:sz w:val="28"/>
          <w:szCs w:val="28"/>
          <w:lang w:eastAsia="en-US"/>
        </w:rPr>
        <w:t xml:space="preserve"> пенсионного и</w:t>
      </w:r>
      <w:r w:rsidRPr="008E48C7">
        <w:rPr>
          <w:rFonts w:eastAsiaTheme="minorHAnsi"/>
          <w:sz w:val="28"/>
          <w:szCs w:val="28"/>
          <w:lang w:eastAsia="en-US"/>
        </w:rPr>
        <w:t xml:space="preserve"> социального страхования Российской Федерации и иными органами </w:t>
      </w:r>
      <w:r w:rsidRPr="008E48C7">
        <w:rPr>
          <w:bCs/>
          <w:sz w:val="28"/>
          <w:szCs w:val="28"/>
        </w:rPr>
        <w:t>государственной власти субъекта Российской Федерации, органами местного самоуправления</w:t>
      </w:r>
      <w:r w:rsidRPr="008E48C7">
        <w:rPr>
          <w:rFonts w:eastAsiaTheme="minorHAnsi"/>
          <w:sz w:val="28"/>
          <w:szCs w:val="28"/>
          <w:lang w:eastAsia="en-US"/>
        </w:rPr>
        <w:t>;</w:t>
      </w:r>
    </w:p>
    <w:p w:rsidR="00C77743" w:rsidRPr="008E48C7" w:rsidRDefault="00C77743" w:rsidP="00C777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8C7">
        <w:rPr>
          <w:sz w:val="28"/>
          <w:szCs w:val="28"/>
        </w:rPr>
        <w:t>2) </w:t>
      </w:r>
      <w:r w:rsidRPr="008E48C7">
        <w:rPr>
          <w:rFonts w:eastAsiaTheme="minorHAnsi"/>
          <w:sz w:val="28"/>
          <w:szCs w:val="28"/>
          <w:lang w:eastAsia="en-US"/>
        </w:rPr>
        <w:t>обращения граждан, их законных представителей или иных лиц, действующих в их интересах:</w:t>
      </w:r>
    </w:p>
    <w:p w:rsidR="00C77743" w:rsidRPr="008E48C7" w:rsidRDefault="00C77743" w:rsidP="00C777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8C7">
        <w:rPr>
          <w:rFonts w:eastAsiaTheme="minorHAnsi"/>
          <w:sz w:val="28"/>
          <w:szCs w:val="28"/>
          <w:lang w:eastAsia="en-US"/>
        </w:rPr>
        <w:t xml:space="preserve">на «горячую линию» или «телефон доверия» уполномоченных органов </w:t>
      </w:r>
      <w:r w:rsidR="00235529" w:rsidRPr="008E48C7">
        <w:rPr>
          <w:rFonts w:eastAsiaTheme="minorHAnsi"/>
          <w:sz w:val="28"/>
          <w:szCs w:val="28"/>
          <w:lang w:eastAsia="en-US"/>
        </w:rPr>
        <w:br/>
      </w:r>
      <w:r w:rsidRPr="008E48C7">
        <w:rPr>
          <w:rFonts w:eastAsiaTheme="minorHAnsi"/>
          <w:sz w:val="28"/>
          <w:szCs w:val="28"/>
          <w:lang w:eastAsia="en-US"/>
        </w:rPr>
        <w:t>и организаций;</w:t>
      </w:r>
    </w:p>
    <w:p w:rsidR="00C77743" w:rsidRPr="008E48C7" w:rsidRDefault="00C77743" w:rsidP="00C777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8C7">
        <w:rPr>
          <w:rFonts w:eastAsiaTheme="minorHAnsi"/>
          <w:sz w:val="28"/>
          <w:szCs w:val="28"/>
          <w:lang w:eastAsia="en-US"/>
        </w:rPr>
        <w:t xml:space="preserve">на единый портал государственных и муниципальных услуг </w:t>
      </w:r>
      <w:r w:rsidR="00235529" w:rsidRPr="008E48C7">
        <w:rPr>
          <w:rFonts w:eastAsiaTheme="minorHAnsi"/>
          <w:sz w:val="28"/>
          <w:szCs w:val="28"/>
          <w:lang w:eastAsia="en-US"/>
        </w:rPr>
        <w:br/>
      </w:r>
      <w:r w:rsidRPr="008E48C7">
        <w:rPr>
          <w:rFonts w:eastAsiaTheme="minorHAnsi"/>
          <w:sz w:val="28"/>
          <w:szCs w:val="28"/>
          <w:lang w:eastAsia="en-US"/>
        </w:rPr>
        <w:t>или региональные порталы государственных и муниципальных услуг;</w:t>
      </w:r>
    </w:p>
    <w:p w:rsidR="00C77743" w:rsidRPr="008E48C7" w:rsidRDefault="00C77743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 xml:space="preserve">3) проведения опросов (анкетирования), поквартирных (подомовых) обходов, осуществляемых органом государственной власти субъекта Российской Федерации, органами местного самоуправления, поставщиками социальных услуг, </w:t>
      </w:r>
      <w:r w:rsidRPr="008E48C7">
        <w:rPr>
          <w:rFonts w:eastAsiaTheme="minorHAnsi"/>
          <w:sz w:val="28"/>
          <w:szCs w:val="28"/>
          <w:lang w:eastAsia="en-US"/>
        </w:rPr>
        <w:t xml:space="preserve">общественными организациями, </w:t>
      </w:r>
      <w:r w:rsidRPr="008E48C7">
        <w:rPr>
          <w:sz w:val="28"/>
          <w:szCs w:val="28"/>
        </w:rPr>
        <w:t xml:space="preserve">добровольческими (волонтерскими) организациями, </w:t>
      </w:r>
      <w:r w:rsidR="009B675F" w:rsidRPr="008E48C7">
        <w:rPr>
          <w:rFonts w:eastAsiaTheme="minorHAnsi"/>
          <w:sz w:val="28"/>
          <w:szCs w:val="28"/>
          <w:lang w:eastAsia="en-US"/>
        </w:rPr>
        <w:t>добровольцами (волонтерами)</w:t>
      </w:r>
      <w:r w:rsidRPr="008E48C7">
        <w:rPr>
          <w:sz w:val="28"/>
          <w:szCs w:val="28"/>
        </w:rPr>
        <w:t>.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  <w:shd w:val="clear" w:color="auto" w:fill="FDFDFD"/>
        </w:rPr>
        <w:t>8. В</w:t>
      </w:r>
      <w:r w:rsidRPr="008E48C7">
        <w:rPr>
          <w:sz w:val="28"/>
          <w:szCs w:val="28"/>
        </w:rPr>
        <w:t xml:space="preserve"> целях принятия решения о признании гражданина нуждающимся </w:t>
      </w:r>
      <w:r w:rsidR="00235529" w:rsidRPr="008E48C7">
        <w:rPr>
          <w:sz w:val="28"/>
          <w:szCs w:val="28"/>
        </w:rPr>
        <w:br/>
      </w:r>
      <w:r w:rsidRPr="008E48C7">
        <w:rPr>
          <w:sz w:val="28"/>
          <w:szCs w:val="28"/>
        </w:rPr>
        <w:t xml:space="preserve">в социальном обслуживании или решения об отказе гражданину в социальном обслуживании </w:t>
      </w:r>
      <w:r w:rsidR="00D9175D" w:rsidRPr="008E48C7">
        <w:rPr>
          <w:sz w:val="28"/>
          <w:szCs w:val="28"/>
        </w:rPr>
        <w:t>территориальным координационным центром</w:t>
      </w:r>
      <w:r w:rsidRPr="008E48C7">
        <w:rPr>
          <w:sz w:val="28"/>
          <w:szCs w:val="28"/>
        </w:rPr>
        <w:t xml:space="preserve"> осуществляется определение индивид</w:t>
      </w:r>
      <w:r w:rsidR="00235529" w:rsidRPr="008E48C7">
        <w:rPr>
          <w:sz w:val="28"/>
          <w:szCs w:val="28"/>
        </w:rPr>
        <w:t>уальной потребности.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 xml:space="preserve">9. Определение индивидуальной потребности – экспертная деятельность, осуществляемая </w:t>
      </w:r>
      <w:r w:rsidR="00D9175D" w:rsidRPr="008E48C7">
        <w:rPr>
          <w:sz w:val="28"/>
          <w:szCs w:val="28"/>
        </w:rPr>
        <w:t>территориальным координационным центром</w:t>
      </w:r>
      <w:r w:rsidRPr="008E48C7">
        <w:rPr>
          <w:sz w:val="28"/>
          <w:szCs w:val="28"/>
        </w:rPr>
        <w:t xml:space="preserve"> для обоснования принимаемых решений, состоящая из:</w:t>
      </w:r>
    </w:p>
    <w:p w:rsidR="00C77743" w:rsidRPr="008E48C7" w:rsidRDefault="009B675F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1</w:t>
      </w:r>
      <w:r w:rsidR="00C77743" w:rsidRPr="008E48C7">
        <w:rPr>
          <w:sz w:val="28"/>
          <w:szCs w:val="28"/>
        </w:rPr>
        <w:t>)</w:t>
      </w:r>
      <w:r w:rsidR="00C77743" w:rsidRPr="008E48C7">
        <w:rPr>
          <w:sz w:val="28"/>
          <w:szCs w:val="28"/>
          <w:lang w:val="en-US"/>
        </w:rPr>
        <w:t> </w:t>
      </w:r>
      <w:r w:rsidR="003D6A49" w:rsidRPr="008E48C7">
        <w:rPr>
          <w:sz w:val="28"/>
          <w:szCs w:val="28"/>
        </w:rPr>
        <w:t>оценки</w:t>
      </w:r>
      <w:r w:rsidR="00C77743" w:rsidRPr="008E48C7">
        <w:rPr>
          <w:sz w:val="28"/>
          <w:szCs w:val="28"/>
        </w:rPr>
        <w:t xml:space="preserve"> (беседа, опрос, наблюдение, анализ документов) нужд </w:t>
      </w:r>
      <w:r w:rsidR="00235529" w:rsidRPr="008E48C7">
        <w:rPr>
          <w:sz w:val="28"/>
          <w:szCs w:val="28"/>
        </w:rPr>
        <w:br/>
      </w:r>
      <w:r w:rsidR="00C77743" w:rsidRPr="008E48C7">
        <w:rPr>
          <w:sz w:val="28"/>
          <w:szCs w:val="28"/>
        </w:rPr>
        <w:t>и потребн</w:t>
      </w:r>
      <w:r w:rsidR="003D6A49" w:rsidRPr="008E48C7">
        <w:rPr>
          <w:sz w:val="28"/>
          <w:szCs w:val="28"/>
        </w:rPr>
        <w:t>остей, обстоятельств и состояния</w:t>
      </w:r>
      <w:r w:rsidR="00C77743" w:rsidRPr="008E48C7">
        <w:rPr>
          <w:sz w:val="28"/>
          <w:szCs w:val="28"/>
        </w:rPr>
        <w:t xml:space="preserve"> гражданина;</w:t>
      </w:r>
    </w:p>
    <w:p w:rsidR="00C77743" w:rsidRPr="008E48C7" w:rsidRDefault="009B675F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2</w:t>
      </w:r>
      <w:r w:rsidR="00C77743" w:rsidRPr="008E48C7">
        <w:rPr>
          <w:sz w:val="28"/>
          <w:szCs w:val="28"/>
        </w:rPr>
        <w:t>)</w:t>
      </w:r>
      <w:r w:rsidR="00C77743" w:rsidRPr="008E48C7">
        <w:rPr>
          <w:sz w:val="28"/>
          <w:szCs w:val="28"/>
          <w:lang w:val="en-US"/>
        </w:rPr>
        <w:t> </w:t>
      </w:r>
      <w:r w:rsidR="00C77743" w:rsidRPr="008E48C7">
        <w:rPr>
          <w:sz w:val="28"/>
          <w:szCs w:val="28"/>
        </w:rPr>
        <w:t>заключения о наличии или об отсутствии обстоятельств, которые ухудшают или могут ухудшить условия жизнедеятельности гражданина</w:t>
      </w:r>
      <w:r w:rsidRPr="008E48C7">
        <w:rPr>
          <w:sz w:val="28"/>
          <w:szCs w:val="28"/>
        </w:rPr>
        <w:t>,</w:t>
      </w:r>
      <w:r w:rsidR="00C77743" w:rsidRPr="008E48C7">
        <w:rPr>
          <w:sz w:val="28"/>
          <w:szCs w:val="28"/>
        </w:rPr>
        <w:t xml:space="preserve"> в целях признания </w:t>
      </w:r>
      <w:r w:rsidR="00235529" w:rsidRPr="008E48C7">
        <w:rPr>
          <w:sz w:val="28"/>
          <w:szCs w:val="28"/>
        </w:rPr>
        <w:br/>
      </w:r>
      <w:r w:rsidR="00C77743" w:rsidRPr="008E48C7">
        <w:rPr>
          <w:sz w:val="28"/>
          <w:szCs w:val="28"/>
        </w:rPr>
        <w:t>его нуждающимся в социальном обслуживании;</w:t>
      </w:r>
    </w:p>
    <w:p w:rsidR="00C77743" w:rsidRPr="008E48C7" w:rsidRDefault="009B675F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3</w:t>
      </w:r>
      <w:r w:rsidR="00C77743" w:rsidRPr="008E48C7">
        <w:rPr>
          <w:sz w:val="28"/>
          <w:szCs w:val="28"/>
        </w:rPr>
        <w:t>)</w:t>
      </w:r>
      <w:r w:rsidR="00C77743" w:rsidRPr="008E48C7">
        <w:rPr>
          <w:sz w:val="28"/>
          <w:szCs w:val="28"/>
          <w:lang w:val="en-US"/>
        </w:rPr>
        <w:t> </w:t>
      </w:r>
      <w:r w:rsidR="00C77743" w:rsidRPr="008E48C7">
        <w:rPr>
          <w:sz w:val="28"/>
          <w:szCs w:val="28"/>
        </w:rPr>
        <w:t>заключения о нуждаемости гражданина в социальном обслуживании</w:t>
      </w:r>
      <w:r w:rsidR="003D6A49" w:rsidRPr="008E48C7">
        <w:rPr>
          <w:sz w:val="28"/>
          <w:szCs w:val="28"/>
        </w:rPr>
        <w:t xml:space="preserve">, </w:t>
      </w:r>
      <w:r w:rsidR="00235529" w:rsidRPr="008E48C7">
        <w:rPr>
          <w:sz w:val="28"/>
          <w:szCs w:val="28"/>
        </w:rPr>
        <w:br/>
      </w:r>
      <w:r w:rsidR="003D6A49" w:rsidRPr="008E48C7">
        <w:rPr>
          <w:sz w:val="28"/>
          <w:szCs w:val="28"/>
        </w:rPr>
        <w:t>в том числе в социальных услугах по уходу,</w:t>
      </w:r>
      <w:r w:rsidR="00C77743" w:rsidRPr="008E48C7">
        <w:rPr>
          <w:sz w:val="28"/>
          <w:szCs w:val="28"/>
        </w:rPr>
        <w:t xml:space="preserve"> и форме социального обслуживания;</w:t>
      </w:r>
    </w:p>
    <w:p w:rsidR="00C77743" w:rsidRPr="008E48C7" w:rsidRDefault="009B675F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4</w:t>
      </w:r>
      <w:r w:rsidR="00C77743" w:rsidRPr="008E48C7">
        <w:rPr>
          <w:sz w:val="28"/>
          <w:szCs w:val="28"/>
        </w:rPr>
        <w:t>)</w:t>
      </w:r>
      <w:r w:rsidR="00C77743" w:rsidRPr="008E48C7">
        <w:rPr>
          <w:sz w:val="28"/>
          <w:szCs w:val="28"/>
          <w:lang w:val="en-US"/>
        </w:rPr>
        <w:t> </w:t>
      </w:r>
      <w:r w:rsidR="00C77743" w:rsidRPr="008E48C7">
        <w:rPr>
          <w:sz w:val="28"/>
          <w:szCs w:val="28"/>
        </w:rPr>
        <w:t>заключения об уровне нуждаемости гражданина в уходе, рекомендуемом объеме социального пакета долговременного ухода и условиях его предоставления;</w:t>
      </w:r>
    </w:p>
    <w:p w:rsidR="00C77743" w:rsidRPr="008E48C7" w:rsidRDefault="009B675F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5</w:t>
      </w:r>
      <w:r w:rsidR="00C77743" w:rsidRPr="008E48C7">
        <w:rPr>
          <w:sz w:val="28"/>
          <w:szCs w:val="28"/>
        </w:rPr>
        <w:t>)</w:t>
      </w:r>
      <w:r w:rsidR="00C77743" w:rsidRPr="008E48C7">
        <w:rPr>
          <w:sz w:val="28"/>
          <w:szCs w:val="28"/>
          <w:lang w:val="en-US"/>
        </w:rPr>
        <w:t> </w:t>
      </w:r>
      <w:r w:rsidR="00C77743" w:rsidRPr="008E48C7">
        <w:rPr>
          <w:sz w:val="28"/>
          <w:szCs w:val="28"/>
        </w:rPr>
        <w:t>подбора гражданину социальных услуг по уходу и иных социальных услуг;</w:t>
      </w:r>
    </w:p>
    <w:p w:rsidR="00C77743" w:rsidRPr="008E48C7" w:rsidRDefault="009B675F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6</w:t>
      </w:r>
      <w:r w:rsidR="00C77743" w:rsidRPr="008E48C7">
        <w:rPr>
          <w:sz w:val="28"/>
          <w:szCs w:val="28"/>
        </w:rPr>
        <w:t>)</w:t>
      </w:r>
      <w:r w:rsidR="00C77743" w:rsidRPr="008E48C7">
        <w:rPr>
          <w:sz w:val="28"/>
          <w:szCs w:val="28"/>
          <w:lang w:val="en-US"/>
        </w:rPr>
        <w:t> </w:t>
      </w:r>
      <w:r w:rsidR="00C77743" w:rsidRPr="008E48C7">
        <w:rPr>
          <w:sz w:val="28"/>
          <w:szCs w:val="28"/>
        </w:rPr>
        <w:t xml:space="preserve">формирования проектов индивидуальной программы и дополнения </w:t>
      </w:r>
      <w:r w:rsidR="00C77743" w:rsidRPr="008E48C7">
        <w:rPr>
          <w:sz w:val="28"/>
          <w:szCs w:val="28"/>
        </w:rPr>
        <w:br/>
        <w:t>к индивидуальной программе.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  <w:shd w:val="clear" w:color="auto" w:fill="FDFDFD"/>
        </w:rPr>
        <w:t>10. </w:t>
      </w:r>
      <w:r w:rsidRPr="008E48C7">
        <w:rPr>
          <w:sz w:val="28"/>
          <w:szCs w:val="28"/>
        </w:rPr>
        <w:t xml:space="preserve">Определение индивидуальной потребности осуществляется экспертами </w:t>
      </w:r>
      <w:r w:rsidR="00C55AFE" w:rsidRPr="008E48C7">
        <w:rPr>
          <w:sz w:val="28"/>
          <w:szCs w:val="28"/>
        </w:rPr>
        <w:br/>
      </w:r>
      <w:r w:rsidRPr="008E48C7">
        <w:rPr>
          <w:sz w:val="28"/>
          <w:szCs w:val="28"/>
        </w:rPr>
        <w:t xml:space="preserve">по оценке нуждаемости в </w:t>
      </w:r>
      <w:r w:rsidRPr="008E48C7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2461E6" w:rsidRPr="008E48C7">
        <w:rPr>
          <w:rFonts w:eastAsiaTheme="minorHAnsi"/>
          <w:sz w:val="28"/>
          <w:szCs w:val="28"/>
          <w:lang w:eastAsia="en-US"/>
        </w:rPr>
        <w:t>рекомендациями по</w:t>
      </w:r>
      <w:r w:rsidRPr="008E48C7">
        <w:rPr>
          <w:rFonts w:eastAsiaTheme="minorHAnsi"/>
          <w:sz w:val="28"/>
          <w:szCs w:val="28"/>
          <w:lang w:eastAsia="en-US"/>
        </w:rPr>
        <w:t xml:space="preserve"> определени</w:t>
      </w:r>
      <w:r w:rsidR="002461E6" w:rsidRPr="008E48C7">
        <w:rPr>
          <w:rFonts w:eastAsiaTheme="minorHAnsi"/>
          <w:sz w:val="28"/>
          <w:szCs w:val="28"/>
          <w:lang w:eastAsia="en-US"/>
        </w:rPr>
        <w:t>ю</w:t>
      </w:r>
      <w:r w:rsidRPr="008E48C7">
        <w:rPr>
          <w:rFonts w:eastAsiaTheme="minorHAnsi"/>
          <w:sz w:val="28"/>
          <w:szCs w:val="28"/>
          <w:lang w:eastAsia="en-US"/>
        </w:rPr>
        <w:t xml:space="preserve"> индивидуальной потребности, предусмотренными приложением № 1 к модели, </w:t>
      </w:r>
      <w:r w:rsidR="002461E6" w:rsidRPr="008E48C7">
        <w:rPr>
          <w:rFonts w:eastAsiaTheme="minorHAnsi"/>
          <w:sz w:val="28"/>
          <w:szCs w:val="28"/>
          <w:lang w:eastAsia="en-US"/>
        </w:rPr>
        <w:br/>
      </w:r>
      <w:r w:rsidRPr="008E48C7">
        <w:rPr>
          <w:rFonts w:eastAsiaTheme="minorHAnsi"/>
          <w:sz w:val="28"/>
          <w:szCs w:val="28"/>
          <w:lang w:eastAsia="en-US"/>
        </w:rPr>
        <w:t xml:space="preserve">а также </w:t>
      </w:r>
      <w:r w:rsidR="002461E6" w:rsidRPr="008E48C7">
        <w:rPr>
          <w:rFonts w:eastAsiaTheme="minorHAnsi"/>
          <w:sz w:val="28"/>
          <w:szCs w:val="28"/>
          <w:lang w:eastAsia="en-US"/>
        </w:rPr>
        <w:t xml:space="preserve">рекомендуемым </w:t>
      </w:r>
      <w:r w:rsidRPr="008E48C7">
        <w:rPr>
          <w:rFonts w:eastAsiaTheme="minorHAnsi"/>
          <w:sz w:val="28"/>
          <w:szCs w:val="28"/>
          <w:lang w:eastAsia="en-US"/>
        </w:rPr>
        <w:t>а</w:t>
      </w:r>
      <w:r w:rsidRPr="008E48C7">
        <w:rPr>
          <w:sz w:val="28"/>
          <w:szCs w:val="28"/>
        </w:rPr>
        <w:t xml:space="preserve">лгоритмом действий экспертов по оценке </w:t>
      </w:r>
      <w:r w:rsidR="00C55AFE" w:rsidRPr="008E48C7">
        <w:rPr>
          <w:sz w:val="28"/>
          <w:szCs w:val="28"/>
        </w:rPr>
        <w:br/>
      </w:r>
      <w:r w:rsidRPr="008E48C7">
        <w:rPr>
          <w:sz w:val="28"/>
          <w:szCs w:val="28"/>
        </w:rPr>
        <w:t xml:space="preserve">нуждаемости при определении индивидуальной потребности, </w:t>
      </w:r>
      <w:r w:rsidRPr="008E48C7">
        <w:rPr>
          <w:rFonts w:eastAsiaTheme="minorHAnsi"/>
          <w:sz w:val="28"/>
          <w:szCs w:val="28"/>
          <w:lang w:eastAsia="en-US"/>
        </w:rPr>
        <w:t xml:space="preserve">предусмотренным </w:t>
      </w:r>
      <w:r w:rsidR="00C55AFE" w:rsidRPr="008E48C7">
        <w:rPr>
          <w:rFonts w:eastAsiaTheme="minorHAnsi"/>
          <w:sz w:val="28"/>
          <w:szCs w:val="28"/>
          <w:lang w:eastAsia="en-US"/>
        </w:rPr>
        <w:br/>
      </w:r>
      <w:r w:rsidRPr="008E48C7">
        <w:rPr>
          <w:rFonts w:eastAsiaTheme="minorHAnsi"/>
          <w:sz w:val="28"/>
          <w:szCs w:val="28"/>
          <w:lang w:eastAsia="en-US"/>
        </w:rPr>
        <w:t>приложением № 2 к модели.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lastRenderedPageBreak/>
        <w:t xml:space="preserve">11. В целях формирования базы данных о гражданах, включенных в систему долговременного ухода, </w:t>
      </w:r>
      <w:r w:rsidR="000E573A" w:rsidRPr="008E48C7">
        <w:rPr>
          <w:sz w:val="28"/>
          <w:szCs w:val="28"/>
        </w:rPr>
        <w:t>территориальный координационный центр</w:t>
      </w:r>
      <w:r w:rsidRPr="008E48C7">
        <w:rPr>
          <w:sz w:val="28"/>
          <w:szCs w:val="28"/>
        </w:rPr>
        <w:t xml:space="preserve"> обеспечивает внесение, получение, передачу и хранение сведений о гражданах в модуле «Система долговременного ухода» ведомственной информационной системы (согласно </w:t>
      </w:r>
      <w:r w:rsidRPr="008E48C7">
        <w:rPr>
          <w:rFonts w:eastAsiaTheme="minorHAnsi"/>
          <w:sz w:val="28"/>
          <w:szCs w:val="28"/>
          <w:lang w:eastAsia="en-US"/>
        </w:rPr>
        <w:t>муниципальному или межмуниципальному принципу</w:t>
      </w:r>
      <w:r w:rsidRPr="008E48C7">
        <w:rPr>
          <w:sz w:val="28"/>
          <w:szCs w:val="28"/>
        </w:rPr>
        <w:t>), в том числе сведений, содержащихся: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 xml:space="preserve">1) в анкете-опроснике по определению индивидуальной потребности </w:t>
      </w:r>
      <w:r w:rsidRPr="008E48C7">
        <w:rPr>
          <w:sz w:val="28"/>
          <w:szCs w:val="28"/>
        </w:rPr>
        <w:br/>
        <w:t xml:space="preserve">в социальном обслуживании, в том числе в социальных услугах по уходу, </w:t>
      </w:r>
      <w:r w:rsidR="000E573A" w:rsidRPr="008E48C7">
        <w:rPr>
          <w:sz w:val="28"/>
          <w:szCs w:val="28"/>
        </w:rPr>
        <w:t xml:space="preserve">рекомендуемый образец </w:t>
      </w:r>
      <w:r w:rsidRPr="008E48C7">
        <w:rPr>
          <w:sz w:val="28"/>
          <w:szCs w:val="28"/>
        </w:rPr>
        <w:t>форм</w:t>
      </w:r>
      <w:r w:rsidR="000E573A" w:rsidRPr="008E48C7">
        <w:rPr>
          <w:sz w:val="28"/>
          <w:szCs w:val="28"/>
        </w:rPr>
        <w:t>ы которой</w:t>
      </w:r>
      <w:r w:rsidRPr="008E48C7">
        <w:rPr>
          <w:sz w:val="28"/>
          <w:szCs w:val="28"/>
        </w:rPr>
        <w:t xml:space="preserve"> предус</w:t>
      </w:r>
      <w:r w:rsidR="000E573A" w:rsidRPr="008E48C7">
        <w:rPr>
          <w:sz w:val="28"/>
          <w:szCs w:val="28"/>
        </w:rPr>
        <w:t>мотрен</w:t>
      </w:r>
      <w:r w:rsidRPr="008E48C7">
        <w:rPr>
          <w:sz w:val="28"/>
          <w:szCs w:val="28"/>
        </w:rPr>
        <w:t xml:space="preserve"> приложением № 3 к модели</w:t>
      </w:r>
      <w:r w:rsidR="003D6A49" w:rsidRPr="008E48C7">
        <w:rPr>
          <w:sz w:val="28"/>
          <w:szCs w:val="28"/>
        </w:rPr>
        <w:t xml:space="preserve"> (далее – анкета-опросник)</w:t>
      </w:r>
      <w:r w:rsidRPr="008E48C7">
        <w:rPr>
          <w:sz w:val="28"/>
          <w:szCs w:val="28"/>
        </w:rPr>
        <w:t>;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2</w:t>
      </w:r>
      <w:r w:rsidR="003D6A49" w:rsidRPr="008E48C7">
        <w:rPr>
          <w:sz w:val="28"/>
          <w:szCs w:val="28"/>
        </w:rPr>
        <w:t>) в индивидуальной программе</w:t>
      </w:r>
      <w:r w:rsidRPr="008E48C7">
        <w:rPr>
          <w:sz w:val="28"/>
          <w:szCs w:val="28"/>
        </w:rPr>
        <w:t>;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3)  в дополнении к индивидуальной програм</w:t>
      </w:r>
      <w:r w:rsidR="003D6A49" w:rsidRPr="008E48C7">
        <w:rPr>
          <w:sz w:val="28"/>
          <w:szCs w:val="28"/>
        </w:rPr>
        <w:t>ме</w:t>
      </w:r>
      <w:r w:rsidRPr="008E48C7">
        <w:rPr>
          <w:sz w:val="28"/>
          <w:szCs w:val="28"/>
        </w:rPr>
        <w:t xml:space="preserve">, </w:t>
      </w:r>
      <w:r w:rsidR="00714C73" w:rsidRPr="008E48C7">
        <w:rPr>
          <w:sz w:val="28"/>
          <w:szCs w:val="28"/>
        </w:rPr>
        <w:t xml:space="preserve">рекомендуемый образец формы которого предусмотрен </w:t>
      </w:r>
      <w:r w:rsidRPr="008E48C7">
        <w:rPr>
          <w:sz w:val="28"/>
          <w:szCs w:val="28"/>
        </w:rPr>
        <w:t>приложением № 9 к модели;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8C7">
        <w:rPr>
          <w:sz w:val="28"/>
          <w:szCs w:val="28"/>
        </w:rPr>
        <w:t xml:space="preserve">4) в отчете о предоставлении социальных услуг по уходу, включенных </w:t>
      </w:r>
      <w:r w:rsidR="00714C73" w:rsidRPr="008E48C7">
        <w:rPr>
          <w:sz w:val="28"/>
          <w:szCs w:val="28"/>
        </w:rPr>
        <w:br/>
      </w:r>
      <w:r w:rsidRPr="008E48C7">
        <w:rPr>
          <w:sz w:val="28"/>
          <w:szCs w:val="28"/>
        </w:rPr>
        <w:t>в социальный пакет долговременного ухода, предоставляемых гражданину бесплатно в форме социального обслуживания на дому</w:t>
      </w:r>
      <w:r w:rsidR="00AD1979" w:rsidRPr="008E48C7">
        <w:rPr>
          <w:sz w:val="28"/>
          <w:szCs w:val="28"/>
        </w:rPr>
        <w:t xml:space="preserve"> (далее – отчет)</w:t>
      </w:r>
      <w:r w:rsidRPr="008E48C7">
        <w:rPr>
          <w:sz w:val="28"/>
          <w:szCs w:val="28"/>
        </w:rPr>
        <w:t xml:space="preserve">, </w:t>
      </w:r>
      <w:r w:rsidR="00714C73" w:rsidRPr="008E48C7">
        <w:rPr>
          <w:sz w:val="28"/>
          <w:szCs w:val="28"/>
        </w:rPr>
        <w:t xml:space="preserve">рекомендуемый образец формы которого предусмотрен </w:t>
      </w:r>
      <w:r w:rsidR="00235529" w:rsidRPr="008E48C7">
        <w:rPr>
          <w:rFonts w:eastAsiaTheme="minorHAnsi"/>
          <w:sz w:val="28"/>
          <w:szCs w:val="28"/>
          <w:lang w:eastAsia="en-US"/>
        </w:rPr>
        <w:t>приложением № </w:t>
      </w:r>
      <w:r w:rsidRPr="008E48C7">
        <w:rPr>
          <w:rFonts w:eastAsiaTheme="minorHAnsi"/>
          <w:sz w:val="28"/>
          <w:szCs w:val="28"/>
          <w:lang w:eastAsia="en-US"/>
        </w:rPr>
        <w:t>10 к модели;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48C7">
        <w:rPr>
          <w:rFonts w:eastAsiaTheme="minorHAnsi"/>
          <w:sz w:val="28"/>
          <w:szCs w:val="28"/>
          <w:lang w:eastAsia="en-US"/>
        </w:rPr>
        <w:t>5) в иных</w:t>
      </w:r>
      <w:r w:rsidRPr="008E48C7">
        <w:rPr>
          <w:sz w:val="28"/>
          <w:szCs w:val="28"/>
        </w:rPr>
        <w:t xml:space="preserve"> документах, формируемых при предоставлении социальных услуг</w:t>
      </w:r>
      <w:r w:rsidRPr="008E48C7">
        <w:rPr>
          <w:sz w:val="28"/>
          <w:szCs w:val="28"/>
        </w:rPr>
        <w:br/>
        <w:t>по уходу.</w:t>
      </w:r>
    </w:p>
    <w:p w:rsidR="00C77743" w:rsidRPr="008E48C7" w:rsidRDefault="00C77743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 xml:space="preserve">12. В целях обмена сведениями о гражданах </w:t>
      </w:r>
      <w:r w:rsidR="001C67BB" w:rsidRPr="008E48C7">
        <w:rPr>
          <w:sz w:val="28"/>
          <w:szCs w:val="28"/>
        </w:rPr>
        <w:t>территориальный координационный центр</w:t>
      </w:r>
      <w:r w:rsidRPr="008E48C7">
        <w:rPr>
          <w:sz w:val="28"/>
          <w:szCs w:val="28"/>
        </w:rPr>
        <w:t xml:space="preserve"> осуществляет информационное взаимодействие </w:t>
      </w:r>
      <w:r w:rsidR="00A96B03" w:rsidRPr="008E48C7">
        <w:rPr>
          <w:sz w:val="28"/>
          <w:szCs w:val="28"/>
        </w:rPr>
        <w:br/>
      </w:r>
      <w:r w:rsidRPr="008E48C7">
        <w:rPr>
          <w:sz w:val="28"/>
          <w:szCs w:val="28"/>
        </w:rPr>
        <w:t xml:space="preserve">с медицинскими и иными организациями посредством ведомственных информационных систем и единой системы межведомственного </w:t>
      </w:r>
      <w:r w:rsidR="005369BE" w:rsidRPr="008E48C7">
        <w:rPr>
          <w:sz w:val="28"/>
          <w:szCs w:val="28"/>
        </w:rPr>
        <w:br/>
      </w:r>
      <w:r w:rsidRPr="008E48C7">
        <w:rPr>
          <w:sz w:val="28"/>
          <w:szCs w:val="28"/>
        </w:rPr>
        <w:t xml:space="preserve">электронного взаимодействия с поставщиками социальных услуг, включая </w:t>
      </w:r>
      <w:r w:rsidR="005369BE" w:rsidRPr="008E48C7">
        <w:rPr>
          <w:sz w:val="28"/>
          <w:szCs w:val="28"/>
        </w:rPr>
        <w:br/>
      </w:r>
      <w:r w:rsidRPr="008E48C7">
        <w:rPr>
          <w:sz w:val="28"/>
          <w:szCs w:val="28"/>
        </w:rPr>
        <w:t>пункты проката технических средств реабилитации (</w:t>
      </w:r>
      <w:r w:rsidRPr="008E48C7">
        <w:rPr>
          <w:rFonts w:eastAsia="SimSun"/>
          <w:bCs/>
          <w:kern w:val="3"/>
          <w:sz w:val="28"/>
          <w:szCs w:val="28"/>
        </w:rPr>
        <w:t>п</w:t>
      </w:r>
      <w:r w:rsidR="001C67BB" w:rsidRPr="008E48C7">
        <w:rPr>
          <w:rFonts w:eastAsia="SimSun"/>
          <w:bCs/>
          <w:kern w:val="3"/>
          <w:sz w:val="28"/>
          <w:szCs w:val="28"/>
        </w:rPr>
        <w:t>римерное п</w:t>
      </w:r>
      <w:r w:rsidRPr="008E48C7">
        <w:rPr>
          <w:rFonts w:eastAsia="SimSun"/>
          <w:bCs/>
          <w:kern w:val="3"/>
          <w:sz w:val="28"/>
          <w:szCs w:val="28"/>
        </w:rPr>
        <w:t xml:space="preserve">оложение </w:t>
      </w:r>
      <w:r w:rsidR="005369BE" w:rsidRPr="008E48C7">
        <w:rPr>
          <w:rFonts w:eastAsia="SimSun"/>
          <w:bCs/>
          <w:kern w:val="3"/>
          <w:sz w:val="28"/>
          <w:szCs w:val="28"/>
        </w:rPr>
        <w:br/>
      </w:r>
      <w:r w:rsidRPr="008E48C7">
        <w:rPr>
          <w:rFonts w:eastAsia="SimSun"/>
          <w:bCs/>
          <w:kern w:val="3"/>
          <w:sz w:val="28"/>
          <w:szCs w:val="28"/>
        </w:rPr>
        <w:t xml:space="preserve">о пункте проката </w:t>
      </w:r>
      <w:r w:rsidRPr="008E48C7">
        <w:rPr>
          <w:sz w:val="28"/>
          <w:szCs w:val="28"/>
        </w:rPr>
        <w:t>технических средств реабилитации предусмотрено</w:t>
      </w:r>
      <w:r w:rsidR="00714C73" w:rsidRPr="008E48C7">
        <w:rPr>
          <w:sz w:val="28"/>
          <w:szCs w:val="28"/>
        </w:rPr>
        <w:t xml:space="preserve"> </w:t>
      </w:r>
      <w:r w:rsidR="005369BE" w:rsidRPr="008E48C7">
        <w:rPr>
          <w:sz w:val="28"/>
          <w:szCs w:val="28"/>
        </w:rPr>
        <w:br/>
      </w:r>
      <w:r w:rsidRPr="008E48C7">
        <w:rPr>
          <w:sz w:val="28"/>
          <w:szCs w:val="28"/>
        </w:rPr>
        <w:t>приложением № 13 к модели), школы ухода</w:t>
      </w:r>
      <w:r w:rsidR="001C67BB" w:rsidRPr="008E48C7">
        <w:rPr>
          <w:sz w:val="28"/>
          <w:szCs w:val="28"/>
        </w:rPr>
        <w:t>, центры</w:t>
      </w:r>
      <w:r w:rsidRPr="008E48C7">
        <w:rPr>
          <w:sz w:val="28"/>
          <w:szCs w:val="28"/>
        </w:rPr>
        <w:t xml:space="preserve"> дневного пребывания.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 xml:space="preserve">13. Работа в ведомственных информационных системах и единой системе межведомственного электронного взаимодействия </w:t>
      </w:r>
      <w:r w:rsidR="001C67BB" w:rsidRPr="008E48C7">
        <w:rPr>
          <w:sz w:val="28"/>
          <w:szCs w:val="28"/>
        </w:rPr>
        <w:t xml:space="preserve">осуществляется </w:t>
      </w:r>
      <w:r w:rsidRPr="008E48C7">
        <w:rPr>
          <w:sz w:val="28"/>
          <w:szCs w:val="28"/>
        </w:rPr>
        <w:t xml:space="preserve">в соответствии </w:t>
      </w:r>
      <w:r w:rsidR="001C67BB" w:rsidRPr="008E48C7">
        <w:rPr>
          <w:sz w:val="28"/>
          <w:szCs w:val="28"/>
        </w:rPr>
        <w:br/>
      </w:r>
      <w:r w:rsidRPr="008E48C7">
        <w:rPr>
          <w:sz w:val="28"/>
          <w:szCs w:val="28"/>
        </w:rPr>
        <w:t xml:space="preserve">с Федеральным законом от 27 июля 2006 г. № 152-ФЗ «О персональных данных» </w:t>
      </w:r>
      <w:r w:rsidR="001C67BB" w:rsidRPr="008E48C7">
        <w:rPr>
          <w:sz w:val="28"/>
          <w:szCs w:val="28"/>
        </w:rPr>
        <w:br/>
      </w:r>
      <w:r w:rsidRPr="008E48C7">
        <w:rPr>
          <w:sz w:val="28"/>
          <w:szCs w:val="28"/>
        </w:rPr>
        <w:t>и Федеральным зако</w:t>
      </w:r>
      <w:r w:rsidR="001C67BB" w:rsidRPr="008E48C7">
        <w:rPr>
          <w:sz w:val="28"/>
          <w:szCs w:val="28"/>
        </w:rPr>
        <w:t xml:space="preserve">ном от 8 июля 2006 г. № 149-ФЗ </w:t>
      </w:r>
      <w:r w:rsidRPr="008E48C7">
        <w:rPr>
          <w:sz w:val="28"/>
          <w:szCs w:val="28"/>
        </w:rPr>
        <w:t>«Об информации, информационных технологиях и о защите информации».</w:t>
      </w:r>
    </w:p>
    <w:p w:rsidR="00C77743" w:rsidRPr="008E48C7" w:rsidRDefault="00C77743" w:rsidP="00C777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14. В целях организации контроля качества предоставления гражданам социальных услуг по уходу, включенных в социальный пакет долговременного ухода, ТКЦ осуществляет:</w:t>
      </w: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 xml:space="preserve">1) анализ информации о предоставлении гражданину социальных услуг </w:t>
      </w:r>
      <w:r w:rsidR="00E84E77" w:rsidRPr="008E48C7">
        <w:br/>
      </w:r>
      <w:r w:rsidRPr="008E48C7">
        <w:t>по уходу на основании сведений, содержащихся в ведомственных информационных системах;</w:t>
      </w: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>2) оценку соответствия оказываемых социальных услуг по уходу</w:t>
      </w:r>
      <w:r w:rsidR="001C67BB" w:rsidRPr="008E48C7">
        <w:t xml:space="preserve"> рекомендуемым</w:t>
      </w:r>
      <w:r w:rsidRPr="008E48C7">
        <w:t xml:space="preserve"> стандартам социальных услуг по уходу</w:t>
      </w:r>
      <w:r w:rsidR="00544091" w:rsidRPr="008E48C7">
        <w:t>, включаемым в социальный пакет долговременного ух</w:t>
      </w:r>
      <w:r w:rsidR="00235529" w:rsidRPr="008E48C7">
        <w:t>ода, приведенным в приложении № </w:t>
      </w:r>
      <w:r w:rsidR="00544091" w:rsidRPr="008E48C7">
        <w:t>7 к модели,</w:t>
      </w:r>
      <w:r w:rsidRPr="008E48C7">
        <w:t xml:space="preserve"> посредством наблюдения и выборочного опроса граждан, их законных представителей, лиц из числа ближайшего окружения;</w:t>
      </w: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 xml:space="preserve">3) анализ документов, подтверждающих предоставление гражданину социальных услуг по уходу: </w:t>
      </w:r>
    </w:p>
    <w:p w:rsidR="00C77743" w:rsidRPr="008E48C7" w:rsidRDefault="00C77743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lastRenderedPageBreak/>
        <w:t xml:space="preserve">дополнения к индивидуальной программе; </w:t>
      </w:r>
    </w:p>
    <w:p w:rsidR="00C77743" w:rsidRPr="008E48C7" w:rsidRDefault="00C77743" w:rsidP="00C7774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8C7">
        <w:rPr>
          <w:rFonts w:ascii="Times New Roman" w:hAnsi="Times New Roman" w:cs="Times New Roman"/>
          <w:bCs/>
          <w:sz w:val="28"/>
          <w:szCs w:val="28"/>
        </w:rPr>
        <w:t xml:space="preserve">отчета; </w:t>
      </w:r>
    </w:p>
    <w:p w:rsidR="00C77743" w:rsidRPr="008E48C7" w:rsidRDefault="00C77743" w:rsidP="00C77743">
      <w:pPr>
        <w:ind w:left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 xml:space="preserve">договора о предоставлении социальных услуг; </w:t>
      </w:r>
    </w:p>
    <w:p w:rsidR="00C77743" w:rsidRPr="008E48C7" w:rsidRDefault="00C77743" w:rsidP="00C77743">
      <w:pPr>
        <w:ind w:left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актов о предоставлении социальных услуг;</w:t>
      </w:r>
    </w:p>
    <w:p w:rsidR="00C77743" w:rsidRPr="008E48C7" w:rsidRDefault="00C77743" w:rsidP="00C77743">
      <w:pPr>
        <w:ind w:left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графиков работы помощников по уходу;</w:t>
      </w:r>
    </w:p>
    <w:p w:rsidR="00C77743" w:rsidRPr="008E48C7" w:rsidRDefault="00C77743" w:rsidP="00C77743">
      <w:pPr>
        <w:ind w:firstLine="709"/>
        <w:jc w:val="both"/>
        <w:rPr>
          <w:sz w:val="28"/>
          <w:szCs w:val="28"/>
        </w:rPr>
      </w:pPr>
      <w:r w:rsidRPr="008E48C7">
        <w:rPr>
          <w:sz w:val="28"/>
          <w:szCs w:val="28"/>
        </w:rPr>
        <w:t>иных документов, формируемых при предоставлении социальных услуг</w:t>
      </w:r>
      <w:r w:rsidRPr="008E48C7">
        <w:rPr>
          <w:sz w:val="28"/>
          <w:szCs w:val="28"/>
        </w:rPr>
        <w:br/>
        <w:t>по уходу;</w:t>
      </w: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 xml:space="preserve">4) подготовку </w:t>
      </w:r>
      <w:hyperlink r:id="rId6" w:history="1">
        <w:r w:rsidRPr="008E48C7">
          <w:t>отчет</w:t>
        </w:r>
      </w:hyperlink>
      <w:r w:rsidRPr="008E48C7">
        <w:t xml:space="preserve">ов о результатах </w:t>
      </w:r>
      <w:r w:rsidR="001C739E" w:rsidRPr="008E48C7">
        <w:t>инфо</w:t>
      </w:r>
      <w:r w:rsidR="00235529" w:rsidRPr="008E48C7">
        <w:t>рмационно-аналитической работы.</w:t>
      </w: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 xml:space="preserve">15. В целях проведения мониторинга функционирования системы долговременного ухода </w:t>
      </w:r>
      <w:r w:rsidR="001C67BB" w:rsidRPr="008E48C7">
        <w:t>территориальный координационный центр</w:t>
      </w:r>
      <w:r w:rsidRPr="008E48C7">
        <w:t xml:space="preserve"> осуществляет сбор, обобщение, анализ и систематизацию информации:</w:t>
      </w: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 xml:space="preserve">1) по выявлению потенциальных получателей социальных услуг; </w:t>
      </w: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>2) по определению экспертом по оценке нуждаемости индивидуальной потребности гражданина в социальном обслуживании, в том числе в социальных услугах по уходу;</w:t>
      </w: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 xml:space="preserve">3) по исполнению поставщиком социальных услуг дополнения </w:t>
      </w:r>
      <w:r w:rsidR="00235529" w:rsidRPr="008E48C7">
        <w:br/>
      </w:r>
      <w:r w:rsidRPr="008E48C7">
        <w:t>к индивидуальной программе;</w:t>
      </w: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 xml:space="preserve">4) по получению </w:t>
      </w:r>
      <w:r w:rsidR="001C67BB" w:rsidRPr="008E48C7">
        <w:t>территориальным координационным центром</w:t>
      </w:r>
      <w:r w:rsidRPr="008E48C7">
        <w:t xml:space="preserve"> и исполнению помощником по уходу медицинских рекомендаций при организации ухода </w:t>
      </w:r>
      <w:r w:rsidR="00A96B03" w:rsidRPr="008E48C7">
        <w:br/>
      </w:r>
      <w:r w:rsidRPr="008E48C7">
        <w:t>за гражданином, нуждающемся в уходе;</w:t>
      </w: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>5) по обеспеченности техническими средствами реабилитации пунктов проката;</w:t>
      </w: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>6) по организации в школах ухода обучения лиц из числа ближайшего окружения.</w:t>
      </w:r>
    </w:p>
    <w:p w:rsidR="00C77743" w:rsidRPr="008E48C7" w:rsidRDefault="00C77743" w:rsidP="00C77743">
      <w:pPr>
        <w:pStyle w:val="a3"/>
        <w:spacing w:after="0" w:line="240" w:lineRule="auto"/>
        <w:ind w:left="0" w:firstLine="709"/>
        <w:jc w:val="both"/>
      </w:pPr>
      <w:r w:rsidRPr="008E48C7">
        <w:t>16. Мониторинг осуществляется с использованием ведомственных информационных систем и единой системы межведомственн</w:t>
      </w:r>
      <w:r w:rsidR="001C67BB" w:rsidRPr="008E48C7">
        <w:t>ого электронного взаимодействия</w:t>
      </w:r>
      <w:r w:rsidRPr="008E48C7">
        <w:t>, в том числе с использованием специализированного мобильного приложения для обмена информацией (при наличии).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17. </w:t>
      </w:r>
      <w:r w:rsidR="001C67BB" w:rsidRPr="008E48C7">
        <w:t>Территориальный координационный центр</w:t>
      </w:r>
      <w:r w:rsidRPr="008E48C7">
        <w:rPr>
          <w:shd w:val="clear" w:color="auto" w:fill="FDFDFD"/>
        </w:rPr>
        <w:t xml:space="preserve"> осуществляет</w:t>
      </w:r>
      <w:r w:rsidRPr="008E48C7">
        <w:t xml:space="preserve"> мониторинг </w:t>
      </w:r>
      <w:r w:rsidR="00A96B03" w:rsidRPr="008E48C7">
        <w:br/>
      </w:r>
      <w:r w:rsidRPr="008E48C7">
        <w:t xml:space="preserve">и анализ информации, содержащейся в ведомственной информационной системе, </w:t>
      </w:r>
      <w:r w:rsidR="00A96B03" w:rsidRPr="008E48C7">
        <w:br/>
      </w:r>
      <w:r w:rsidRPr="008E48C7">
        <w:t>в части выявления проблем, требующих решения.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 xml:space="preserve">18. По результатам проведения мониторинга </w:t>
      </w:r>
      <w:r w:rsidR="001C67BB" w:rsidRPr="008E48C7">
        <w:t>территориальный координационный центр</w:t>
      </w:r>
      <w:r w:rsidRPr="008E48C7">
        <w:t xml:space="preserve"> готовит информационно-аналитические материалы </w:t>
      </w:r>
      <w:r w:rsidR="00A96B03" w:rsidRPr="008E48C7">
        <w:br/>
      </w:r>
      <w:r w:rsidRPr="008E48C7">
        <w:t xml:space="preserve">и направляет их органу государственной власти субъекта Российской Федерации </w:t>
      </w:r>
      <w:r w:rsidR="00A96B03" w:rsidRPr="008E48C7">
        <w:br/>
      </w:r>
      <w:r w:rsidRPr="008E48C7">
        <w:t>в сфере социального обслуживания</w:t>
      </w:r>
      <w:r w:rsidR="001C739E" w:rsidRPr="008E48C7">
        <w:t xml:space="preserve"> граждан</w:t>
      </w:r>
      <w:r w:rsidRPr="008E48C7">
        <w:t>.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 xml:space="preserve">19. В целях оказания </w:t>
      </w:r>
      <w:r w:rsidRPr="008E48C7">
        <w:rPr>
          <w:rFonts w:eastAsia="Times New Roman"/>
          <w:lang w:eastAsia="ru-RU"/>
        </w:rPr>
        <w:t>с</w:t>
      </w:r>
      <w:r w:rsidRPr="008E48C7">
        <w:t xml:space="preserve">одействия гражданам, их законным представителям </w:t>
      </w:r>
      <w:r w:rsidR="00A96B03" w:rsidRPr="008E48C7">
        <w:br/>
      </w:r>
      <w:r w:rsidRPr="008E48C7">
        <w:t>или лица</w:t>
      </w:r>
      <w:r w:rsidR="00A96B03" w:rsidRPr="008E48C7">
        <w:t>м из числа ближайшего окружения</w:t>
      </w:r>
      <w:r w:rsidRPr="008E48C7">
        <w:t xml:space="preserve"> в разрешение </w:t>
      </w:r>
      <w:r w:rsidRPr="008E48C7">
        <w:rPr>
          <w:rFonts w:eastAsia="Times New Roman"/>
          <w:lang w:eastAsia="ru-RU"/>
        </w:rPr>
        <w:t xml:space="preserve">проблемных </w:t>
      </w:r>
      <w:r w:rsidR="00A96B03" w:rsidRPr="008E48C7">
        <w:rPr>
          <w:rFonts w:eastAsia="Times New Roman"/>
          <w:lang w:eastAsia="ru-RU"/>
        </w:rPr>
        <w:br/>
      </w:r>
      <w:r w:rsidRPr="008E48C7">
        <w:rPr>
          <w:rFonts w:eastAsia="Times New Roman"/>
          <w:lang w:eastAsia="ru-RU"/>
        </w:rPr>
        <w:t>и конфликтных ситуаций</w:t>
      </w:r>
      <w:r w:rsidRPr="008E48C7">
        <w:t xml:space="preserve">, возникающих при предоставлении </w:t>
      </w:r>
      <w:r w:rsidRPr="008E48C7">
        <w:rPr>
          <w:rFonts w:eastAsia="Times New Roman"/>
        </w:rPr>
        <w:t xml:space="preserve">социальных услуг </w:t>
      </w:r>
      <w:r w:rsidR="00A96B03" w:rsidRPr="008E48C7">
        <w:rPr>
          <w:rFonts w:eastAsia="Times New Roman"/>
        </w:rPr>
        <w:br/>
      </w:r>
      <w:r w:rsidRPr="008E48C7">
        <w:rPr>
          <w:rFonts w:eastAsia="Times New Roman"/>
        </w:rPr>
        <w:t>по уходу, включенных в социальный пакет</w:t>
      </w:r>
      <w:r w:rsidRPr="008E48C7">
        <w:rPr>
          <w:rFonts w:eastAsiaTheme="minorHAnsi"/>
          <w:lang w:eastAsia="en-US"/>
        </w:rPr>
        <w:t xml:space="preserve"> долговременного ухода, </w:t>
      </w:r>
      <w:r w:rsidR="00D77BEA" w:rsidRPr="008E48C7">
        <w:t>территориальный координационный центр</w:t>
      </w:r>
      <w:r w:rsidRPr="008E48C7">
        <w:t>: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1) </w:t>
      </w:r>
      <w:r w:rsidRPr="008E48C7">
        <w:rPr>
          <w:rFonts w:eastAsia="Times New Roman"/>
          <w:lang w:eastAsia="ru-RU"/>
        </w:rPr>
        <w:t>о</w:t>
      </w:r>
      <w:r w:rsidR="00D77BEA" w:rsidRPr="008E48C7">
        <w:t>существляет</w:t>
      </w:r>
      <w:r w:rsidRPr="008E48C7">
        <w:t xml:space="preserve"> анализ проблемной или конфликтной ситуации;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</w:rPr>
      </w:pPr>
      <w:r w:rsidRPr="008E48C7">
        <w:rPr>
          <w:rFonts w:eastAsia="Times New Roman"/>
          <w:lang w:eastAsia="ru-RU"/>
        </w:rPr>
        <w:t>2) </w:t>
      </w:r>
      <w:r w:rsidR="00D77BEA" w:rsidRPr="008E48C7">
        <w:t>организует</w:t>
      </w:r>
      <w:r w:rsidRPr="008E48C7">
        <w:t xml:space="preserve"> в</w:t>
      </w:r>
      <w:r w:rsidRPr="008E48C7">
        <w:rPr>
          <w:rFonts w:eastAsia="Times New Roman"/>
        </w:rPr>
        <w:t xml:space="preserve">заимодействие со всеми участниками </w:t>
      </w:r>
      <w:r w:rsidRPr="008E48C7">
        <w:rPr>
          <w:rFonts w:eastAsia="Times New Roman"/>
          <w:lang w:eastAsia="ru-RU"/>
        </w:rPr>
        <w:t xml:space="preserve">ситуации </w:t>
      </w:r>
      <w:r w:rsidR="00235529" w:rsidRPr="008E48C7">
        <w:rPr>
          <w:rFonts w:eastAsia="Times New Roman"/>
          <w:lang w:eastAsia="ru-RU"/>
        </w:rPr>
        <w:br/>
      </w:r>
      <w:r w:rsidRPr="008E48C7">
        <w:rPr>
          <w:rFonts w:eastAsia="Times New Roman"/>
          <w:lang w:eastAsia="ru-RU"/>
        </w:rPr>
        <w:t xml:space="preserve">для урегулирования проблемы или конфликта, при </w:t>
      </w:r>
      <w:r w:rsidR="00A96B03" w:rsidRPr="008E48C7">
        <w:rPr>
          <w:rFonts w:eastAsia="Times New Roman"/>
          <w:lang w:eastAsia="ru-RU"/>
        </w:rPr>
        <w:t>необходимости к работе подключаю</w:t>
      </w:r>
      <w:r w:rsidRPr="008E48C7">
        <w:rPr>
          <w:rFonts w:eastAsia="Times New Roman"/>
          <w:lang w:eastAsia="ru-RU"/>
        </w:rPr>
        <w:t xml:space="preserve">тся </w:t>
      </w:r>
      <w:r w:rsidR="006D0E2F" w:rsidRPr="008E48C7">
        <w:rPr>
          <w:rFonts w:eastAsia="Times New Roman"/>
          <w:lang w:eastAsia="ru-RU"/>
        </w:rPr>
        <w:t xml:space="preserve">работники </w:t>
      </w:r>
      <w:r w:rsidR="00242E4E" w:rsidRPr="008E48C7">
        <w:rPr>
          <w:rFonts w:eastAsia="Times New Roman"/>
          <w:lang w:eastAsia="ru-RU"/>
        </w:rPr>
        <w:t>регионального координационного центра</w:t>
      </w:r>
      <w:r w:rsidRPr="008E48C7">
        <w:rPr>
          <w:rFonts w:eastAsia="Times New Roman"/>
          <w:lang w:eastAsia="ru-RU"/>
        </w:rPr>
        <w:t>;</w:t>
      </w:r>
    </w:p>
    <w:p w:rsidR="00C77743" w:rsidRPr="008E48C7" w:rsidRDefault="00D77BEA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lang w:eastAsia="ru-RU"/>
        </w:rPr>
      </w:pPr>
      <w:r w:rsidRPr="008E48C7">
        <w:rPr>
          <w:rFonts w:eastAsia="Times New Roman"/>
        </w:rPr>
        <w:t>3) подбирает</w:t>
      </w:r>
      <w:r w:rsidR="00A96B03" w:rsidRPr="008E48C7">
        <w:rPr>
          <w:rFonts w:eastAsia="Times New Roman"/>
        </w:rPr>
        <w:t xml:space="preserve"> варианты решения</w:t>
      </w:r>
      <w:r w:rsidR="00C77743" w:rsidRPr="008E48C7">
        <w:rPr>
          <w:rFonts w:eastAsia="Times New Roman"/>
        </w:rPr>
        <w:t xml:space="preserve"> </w:t>
      </w:r>
      <w:r w:rsidR="00C77743" w:rsidRPr="008E48C7">
        <w:rPr>
          <w:rFonts w:eastAsia="Times New Roman"/>
          <w:lang w:eastAsia="ru-RU"/>
        </w:rPr>
        <w:t>проблемной или конфликтной ситуации;</w:t>
      </w:r>
    </w:p>
    <w:p w:rsidR="00C77743" w:rsidRPr="008E48C7" w:rsidRDefault="00D77BEA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lang w:eastAsia="ru-RU"/>
        </w:rPr>
      </w:pPr>
      <w:r w:rsidRPr="008E48C7">
        <w:rPr>
          <w:rFonts w:eastAsia="Times New Roman"/>
          <w:lang w:eastAsia="ru-RU"/>
        </w:rPr>
        <w:lastRenderedPageBreak/>
        <w:t>4) осуществляет</w:t>
      </w:r>
      <w:r w:rsidR="00C77743" w:rsidRPr="008E48C7">
        <w:rPr>
          <w:rFonts w:eastAsia="Times New Roman"/>
          <w:lang w:eastAsia="ru-RU"/>
        </w:rPr>
        <w:t xml:space="preserve"> контроль </w:t>
      </w:r>
      <w:r w:rsidR="00A96B03" w:rsidRPr="008E48C7">
        <w:rPr>
          <w:rFonts w:eastAsia="Times New Roman"/>
          <w:lang w:eastAsia="ru-RU"/>
        </w:rPr>
        <w:t xml:space="preserve">за </w:t>
      </w:r>
      <w:r w:rsidR="00C77743" w:rsidRPr="008E48C7">
        <w:rPr>
          <w:rFonts w:eastAsia="Times New Roman"/>
          <w:lang w:eastAsia="ru-RU"/>
        </w:rPr>
        <w:t>исполнени</w:t>
      </w:r>
      <w:r w:rsidR="00A96B03" w:rsidRPr="008E48C7">
        <w:rPr>
          <w:rFonts w:eastAsia="Times New Roman"/>
          <w:lang w:eastAsia="ru-RU"/>
        </w:rPr>
        <w:t>ем</w:t>
      </w:r>
      <w:r w:rsidR="00C77743" w:rsidRPr="008E48C7">
        <w:rPr>
          <w:rFonts w:eastAsia="Times New Roman"/>
          <w:lang w:eastAsia="ru-RU"/>
        </w:rPr>
        <w:t xml:space="preserve"> принятого решения;</w:t>
      </w:r>
    </w:p>
    <w:p w:rsidR="00C77743" w:rsidRPr="008E48C7" w:rsidRDefault="00D77BEA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lang w:eastAsia="ru-RU"/>
        </w:rPr>
      </w:pPr>
      <w:r w:rsidRPr="008E48C7">
        <w:rPr>
          <w:rFonts w:eastAsia="Times New Roman"/>
          <w:lang w:eastAsia="ru-RU"/>
        </w:rPr>
        <w:t>5) организует консультативную поддержку</w:t>
      </w:r>
      <w:r w:rsidR="00C77743" w:rsidRPr="008E48C7">
        <w:rPr>
          <w:rFonts w:eastAsia="Times New Roman"/>
          <w:lang w:eastAsia="ru-RU"/>
        </w:rPr>
        <w:t xml:space="preserve"> поставщиков социальных услуг.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  <w:lang w:eastAsia="ru-RU"/>
        </w:rPr>
      </w:pPr>
      <w:r w:rsidRPr="008E48C7">
        <w:t>20. В целях обеспечения консультирования</w:t>
      </w:r>
      <w:r w:rsidRPr="008E48C7">
        <w:rPr>
          <w:rFonts w:eastAsia="Times New Roman"/>
          <w:lang w:eastAsia="ru-RU"/>
        </w:rPr>
        <w:t xml:space="preserve"> поставщиков социальных услуг, </w:t>
      </w:r>
      <w:r w:rsidR="00235529" w:rsidRPr="008E48C7">
        <w:rPr>
          <w:rFonts w:eastAsia="Times New Roman"/>
          <w:lang w:eastAsia="ru-RU"/>
        </w:rPr>
        <w:br/>
      </w:r>
      <w:r w:rsidRPr="008E48C7">
        <w:rPr>
          <w:rFonts w:eastAsia="Times New Roman"/>
          <w:lang w:eastAsia="ru-RU"/>
        </w:rPr>
        <w:t>а также лиц из числа ближайшего окружения по вопросам получения социальных услуг в сис</w:t>
      </w:r>
      <w:r w:rsidR="00A96B03" w:rsidRPr="008E48C7">
        <w:rPr>
          <w:rFonts w:eastAsia="Times New Roman"/>
          <w:lang w:eastAsia="ru-RU"/>
        </w:rPr>
        <w:t>теме долговременного ухода и другим вопросам</w:t>
      </w:r>
      <w:r w:rsidRPr="008E48C7">
        <w:rPr>
          <w:rFonts w:eastAsia="Times New Roman"/>
          <w:lang w:eastAsia="ru-RU"/>
        </w:rPr>
        <w:t xml:space="preserve"> работники </w:t>
      </w:r>
      <w:r w:rsidR="00D77BEA" w:rsidRPr="008E48C7">
        <w:t>территориального координационного центра</w:t>
      </w:r>
      <w:r w:rsidRPr="008E48C7">
        <w:rPr>
          <w:rFonts w:eastAsia="Times New Roman"/>
          <w:lang w:eastAsia="ru-RU"/>
        </w:rPr>
        <w:t>: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</w:rPr>
      </w:pPr>
      <w:r w:rsidRPr="008E48C7">
        <w:rPr>
          <w:rFonts w:eastAsia="Times New Roman"/>
          <w:lang w:eastAsia="ru-RU"/>
        </w:rPr>
        <w:t>1) </w:t>
      </w:r>
      <w:r w:rsidRPr="008E48C7">
        <w:rPr>
          <w:rFonts w:eastAsia="Times New Roman"/>
        </w:rPr>
        <w:t>повышают квалификацию по вопросам управления в социальной сфере, построения эффективного общения, разрешения конфликтных ситуаций, изучения психологических особенностей граждан пожилого возраста и инвалидов;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  <w:rPr>
          <w:rFonts w:eastAsia="Times New Roman"/>
        </w:rPr>
      </w:pPr>
      <w:r w:rsidRPr="008E48C7">
        <w:rPr>
          <w:rFonts w:eastAsia="Times New Roman"/>
        </w:rPr>
        <w:t>2) организуют проведени</w:t>
      </w:r>
      <w:r w:rsidR="00A96B03" w:rsidRPr="008E48C7">
        <w:rPr>
          <w:rFonts w:eastAsia="Times New Roman"/>
        </w:rPr>
        <w:t>е</w:t>
      </w:r>
      <w:r w:rsidRPr="008E48C7">
        <w:rPr>
          <w:rFonts w:eastAsia="Times New Roman"/>
        </w:rPr>
        <w:t xml:space="preserve"> обучающих семинаров, тематических </w:t>
      </w:r>
      <w:r w:rsidR="00235529" w:rsidRPr="008E48C7">
        <w:rPr>
          <w:rFonts w:eastAsia="Times New Roman"/>
        </w:rPr>
        <w:br/>
      </w:r>
      <w:r w:rsidRPr="008E48C7">
        <w:rPr>
          <w:rFonts w:eastAsia="Times New Roman"/>
        </w:rPr>
        <w:t>мастер-классов, мероприятий по обмену опытом, ознакомлению с лучшими практиками.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9"/>
        <w:jc w:val="both"/>
      </w:pPr>
      <w:r w:rsidRPr="008E48C7">
        <w:rPr>
          <w:rFonts w:eastAsia="Times New Roman"/>
          <w:lang w:eastAsia="ru-RU"/>
        </w:rPr>
        <w:t>21. </w:t>
      </w:r>
      <w:r w:rsidR="00D77BEA" w:rsidRPr="008E48C7">
        <w:t>Территориальный координационный центр</w:t>
      </w:r>
      <w:r w:rsidRPr="008E48C7">
        <w:t xml:space="preserve"> обеспечивает информирование граждан о системе долговременного ухода по </w:t>
      </w:r>
      <w:r w:rsidR="00A96B03" w:rsidRPr="008E48C7">
        <w:t xml:space="preserve">следующим </w:t>
      </w:r>
      <w:r w:rsidRPr="008E48C7">
        <w:t>вопросам:</w:t>
      </w:r>
    </w:p>
    <w:p w:rsidR="00C77743" w:rsidRPr="008E48C7" w:rsidRDefault="00A96B0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1) порядок</w:t>
      </w:r>
      <w:r w:rsidR="00C77743" w:rsidRPr="008E48C7">
        <w:t xml:space="preserve"> включения в систему долговременного ухода;</w:t>
      </w:r>
    </w:p>
    <w:p w:rsidR="00C77743" w:rsidRPr="008E48C7" w:rsidRDefault="00A96B0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2) порядок</w:t>
      </w:r>
      <w:r w:rsidR="00C77743" w:rsidRPr="008E48C7">
        <w:t xml:space="preserve"> определения</w:t>
      </w:r>
      <w:r w:rsidR="00C77743" w:rsidRPr="008E48C7">
        <w:rPr>
          <w:rFonts w:eastAsia="Times New Roman"/>
        </w:rPr>
        <w:t xml:space="preserve"> индивидуальной потребности гражданина </w:t>
      </w:r>
      <w:r w:rsidR="00C77743" w:rsidRPr="008E48C7">
        <w:rPr>
          <w:rFonts w:eastAsia="Times New Roman"/>
        </w:rPr>
        <w:br/>
        <w:t xml:space="preserve">в </w:t>
      </w:r>
      <w:r w:rsidR="00C77743" w:rsidRPr="008E48C7">
        <w:t>социальном обслуживании, в том числе в социальных услугах по уходу;</w:t>
      </w:r>
    </w:p>
    <w:p w:rsidR="00C77743" w:rsidRPr="008E48C7" w:rsidRDefault="00A96B0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3) порядок и условия</w:t>
      </w:r>
      <w:r w:rsidR="00C77743" w:rsidRPr="008E48C7">
        <w:t xml:space="preserve"> предоставления социальных услуг, в том числе социальных услуг по уходу;</w:t>
      </w:r>
    </w:p>
    <w:p w:rsidR="00C77743" w:rsidRPr="008E48C7" w:rsidRDefault="00A96B0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 xml:space="preserve">4) условия </w:t>
      </w:r>
      <w:r w:rsidR="00C77743" w:rsidRPr="008E48C7">
        <w:t>обучения в школе ухода;</w:t>
      </w:r>
    </w:p>
    <w:p w:rsidR="00C77743" w:rsidRPr="008E48C7" w:rsidRDefault="00A96B0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5) условия</w:t>
      </w:r>
      <w:r w:rsidR="00C77743" w:rsidRPr="008E48C7">
        <w:t xml:space="preserve"> получения технических средств реабилитации в пункте проката технических средств реабилитации;</w:t>
      </w:r>
    </w:p>
    <w:p w:rsidR="00C77743" w:rsidRPr="008E48C7" w:rsidRDefault="00A96B0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6) условия</w:t>
      </w:r>
      <w:r w:rsidR="00C77743" w:rsidRPr="008E48C7">
        <w:t xml:space="preserve"> посещения центров дневного пребывания; </w:t>
      </w:r>
    </w:p>
    <w:p w:rsidR="00C77743" w:rsidRPr="008E48C7" w:rsidRDefault="00A96B0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7) возможность</w:t>
      </w:r>
      <w:r w:rsidR="00C77743" w:rsidRPr="008E48C7">
        <w:t xml:space="preserve"> поддержки лиц из</w:t>
      </w:r>
      <w:r w:rsidRPr="008E48C7">
        <w:t xml:space="preserve"> числа ближайшего окружения</w:t>
      </w:r>
      <w:r w:rsidR="00C77743" w:rsidRPr="008E48C7">
        <w:t>.</w:t>
      </w:r>
    </w:p>
    <w:p w:rsidR="00C77743" w:rsidRPr="008E48C7" w:rsidRDefault="00C77743" w:rsidP="00C77743">
      <w:pPr>
        <w:pStyle w:val="a3"/>
        <w:spacing w:after="0" w:line="240" w:lineRule="auto"/>
        <w:ind w:left="0" w:right="75" w:firstLine="708"/>
        <w:jc w:val="both"/>
      </w:pPr>
      <w:r w:rsidRPr="008E48C7">
        <w:t>22. Информирование о системе долговременного ухода осуществляется:</w:t>
      </w:r>
    </w:p>
    <w:p w:rsidR="00C77743" w:rsidRPr="008E48C7" w:rsidRDefault="00A96B0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1</w:t>
      </w:r>
      <w:r w:rsidR="00C77743" w:rsidRPr="008E48C7">
        <w:t>) путем размещения информации на офи</w:t>
      </w:r>
      <w:r w:rsidR="001C739E" w:rsidRPr="008E48C7">
        <w:t xml:space="preserve">циальном сайте организации </w:t>
      </w:r>
      <w:r w:rsidR="00235529" w:rsidRPr="008E48C7">
        <w:br/>
      </w:r>
      <w:r w:rsidR="001C739E" w:rsidRPr="008E48C7">
        <w:t>в</w:t>
      </w:r>
      <w:r w:rsidR="00C77743" w:rsidRPr="008E48C7">
        <w:t xml:space="preserve"> ин</w:t>
      </w:r>
      <w:r w:rsidR="001C739E" w:rsidRPr="008E48C7">
        <w:t>формационно-телекоммуникационной сети «Интернет»</w:t>
      </w:r>
      <w:r w:rsidR="00C77743" w:rsidRPr="008E48C7">
        <w:t>, в иных средствах массовой информации;</w:t>
      </w:r>
    </w:p>
    <w:p w:rsidR="00C77743" w:rsidRPr="008E48C7" w:rsidRDefault="00A96B0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2</w:t>
      </w:r>
      <w:r w:rsidR="00C77743" w:rsidRPr="008E48C7">
        <w:t>) путем размещения информации на информационных стендах</w:t>
      </w:r>
      <w:r w:rsidR="00173720" w:rsidRPr="008E48C7">
        <w:t>, оборудованных в помещениях территориального координационного центра</w:t>
      </w:r>
      <w:r w:rsidR="00C77743" w:rsidRPr="008E48C7">
        <w:t xml:space="preserve">, организаций социального обслуживания, медицинских организаций, органов местного самоуправления, территориальных органах Фонда пенсионного </w:t>
      </w:r>
      <w:r w:rsidR="00A366D5" w:rsidRPr="008E48C7">
        <w:br/>
      </w:r>
      <w:r w:rsidR="00C77743" w:rsidRPr="008E48C7">
        <w:t>и социального страхования Российской Федерации и иных организаций;</w:t>
      </w:r>
    </w:p>
    <w:p w:rsidR="00C77743" w:rsidRPr="008E48C7" w:rsidRDefault="00A96B0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3</w:t>
      </w:r>
      <w:r w:rsidR="00C77743" w:rsidRPr="008E48C7">
        <w:t>) путем размещения информации на сайте органа государственной власти субъекта Российской Федерации в сфере социального обслуживания</w:t>
      </w:r>
      <w:r w:rsidR="001C739E" w:rsidRPr="008E48C7">
        <w:t xml:space="preserve"> граждан</w:t>
      </w:r>
      <w:r w:rsidR="00C77743" w:rsidRPr="008E48C7">
        <w:t>, сайтах органов местного самоуправления, поставщиков социальных услуг;</w:t>
      </w:r>
    </w:p>
    <w:p w:rsidR="00C77743" w:rsidRPr="008E48C7" w:rsidRDefault="00A96B0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4</w:t>
      </w:r>
      <w:r w:rsidR="00C77743" w:rsidRPr="008E48C7">
        <w:t>) путем распространения брошюр, листовок, буклетов;</w:t>
      </w:r>
    </w:p>
    <w:p w:rsidR="009B163C" w:rsidRPr="008E48C7" w:rsidRDefault="00A96B03" w:rsidP="00C77743">
      <w:pPr>
        <w:pStyle w:val="a3"/>
        <w:spacing w:after="0" w:line="240" w:lineRule="auto"/>
        <w:ind w:left="0" w:right="75" w:firstLine="709"/>
        <w:jc w:val="both"/>
      </w:pPr>
      <w:r w:rsidRPr="008E48C7">
        <w:t>5</w:t>
      </w:r>
      <w:r w:rsidR="00C77743" w:rsidRPr="008E48C7">
        <w:t xml:space="preserve">) при письменных или устных обращениях граждан в </w:t>
      </w:r>
      <w:r w:rsidR="00173720" w:rsidRPr="008E48C7">
        <w:t>территориальный координационный центр</w:t>
      </w:r>
      <w:r w:rsidR="00C77743" w:rsidRPr="008E48C7">
        <w:t>.</w:t>
      </w:r>
      <w:bookmarkEnd w:id="0"/>
    </w:p>
    <w:sectPr w:rsidR="009B163C" w:rsidRPr="008E48C7" w:rsidSect="00A445E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6E" w:rsidRDefault="0090616E">
      <w:r>
        <w:separator/>
      </w:r>
    </w:p>
  </w:endnote>
  <w:endnote w:type="continuationSeparator" w:id="0">
    <w:p w:rsidR="0090616E" w:rsidRDefault="0090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6E" w:rsidRDefault="0090616E">
      <w:r>
        <w:separator/>
      </w:r>
    </w:p>
  </w:footnote>
  <w:footnote w:type="continuationSeparator" w:id="0">
    <w:p w:rsidR="0090616E" w:rsidRDefault="00906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962185"/>
      <w:docPartObj>
        <w:docPartGallery w:val="Page Numbers (Top of Page)"/>
        <w:docPartUnique/>
      </w:docPartObj>
    </w:sdtPr>
    <w:sdtEndPr/>
    <w:sdtContent>
      <w:p w:rsidR="00537920" w:rsidRPr="00537920" w:rsidRDefault="00E14B36">
        <w:pPr>
          <w:pStyle w:val="a6"/>
          <w:jc w:val="center"/>
        </w:pPr>
        <w:r w:rsidRPr="00537920">
          <w:fldChar w:fldCharType="begin"/>
        </w:r>
        <w:r w:rsidRPr="00537920">
          <w:instrText>PAGE   \* MERGEFORMAT</w:instrText>
        </w:r>
        <w:r w:rsidRPr="00537920">
          <w:fldChar w:fldCharType="separate"/>
        </w:r>
        <w:r w:rsidR="008E48C7">
          <w:rPr>
            <w:noProof/>
          </w:rPr>
          <w:t>4</w:t>
        </w:r>
        <w:r w:rsidRPr="00537920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9E"/>
    <w:rsid w:val="000D2EA6"/>
    <w:rsid w:val="000E573A"/>
    <w:rsid w:val="000F1EB4"/>
    <w:rsid w:val="0010519E"/>
    <w:rsid w:val="0016742C"/>
    <w:rsid w:val="00173720"/>
    <w:rsid w:val="001C67BB"/>
    <w:rsid w:val="001C739E"/>
    <w:rsid w:val="00222D49"/>
    <w:rsid w:val="00235529"/>
    <w:rsid w:val="00242E4E"/>
    <w:rsid w:val="002461E6"/>
    <w:rsid w:val="002518AD"/>
    <w:rsid w:val="003D6A49"/>
    <w:rsid w:val="0041692C"/>
    <w:rsid w:val="0043490B"/>
    <w:rsid w:val="0047511F"/>
    <w:rsid w:val="0049601E"/>
    <w:rsid w:val="005177F4"/>
    <w:rsid w:val="005369BE"/>
    <w:rsid w:val="00544091"/>
    <w:rsid w:val="006D0E2F"/>
    <w:rsid w:val="00714C73"/>
    <w:rsid w:val="00741C71"/>
    <w:rsid w:val="0074245A"/>
    <w:rsid w:val="007A2FCC"/>
    <w:rsid w:val="00884A0E"/>
    <w:rsid w:val="008E48C7"/>
    <w:rsid w:val="0090616E"/>
    <w:rsid w:val="009B163C"/>
    <w:rsid w:val="009B675F"/>
    <w:rsid w:val="00A366D5"/>
    <w:rsid w:val="00A96B03"/>
    <w:rsid w:val="00AA5E6D"/>
    <w:rsid w:val="00AD1979"/>
    <w:rsid w:val="00B223F3"/>
    <w:rsid w:val="00B8494B"/>
    <w:rsid w:val="00BD1ACC"/>
    <w:rsid w:val="00C55AFE"/>
    <w:rsid w:val="00C77743"/>
    <w:rsid w:val="00CE6EDC"/>
    <w:rsid w:val="00D77BEA"/>
    <w:rsid w:val="00D80FCF"/>
    <w:rsid w:val="00D9175D"/>
    <w:rsid w:val="00DA5239"/>
    <w:rsid w:val="00DA6C03"/>
    <w:rsid w:val="00E14B36"/>
    <w:rsid w:val="00E84E77"/>
    <w:rsid w:val="00F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FE826-2DBA-49E4-A8A3-D60651DD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ПАРАГРАФ"/>
    <w:basedOn w:val="a"/>
    <w:link w:val="a4"/>
    <w:uiPriority w:val="34"/>
    <w:qFormat/>
    <w:rsid w:val="00C77743"/>
    <w:pPr>
      <w:spacing w:after="160" w:line="259" w:lineRule="auto"/>
      <w:ind w:left="720"/>
      <w:contextualSpacing/>
    </w:pPr>
    <w:rPr>
      <w:rFonts w:eastAsiaTheme="minorEastAsia"/>
      <w:sz w:val="28"/>
      <w:szCs w:val="28"/>
      <w:lang w:eastAsia="zh-CN"/>
    </w:rPr>
  </w:style>
  <w:style w:type="paragraph" w:customStyle="1" w:styleId="ConsPlusNormal">
    <w:name w:val="ConsPlusNormal"/>
    <w:rsid w:val="00C77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7774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7743"/>
    <w:pPr>
      <w:tabs>
        <w:tab w:val="center" w:pos="4677"/>
        <w:tab w:val="right" w:pos="9355"/>
      </w:tabs>
    </w:pPr>
    <w:rPr>
      <w:rFonts w:eastAsiaTheme="minorEastAsia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C77743"/>
    <w:rPr>
      <w:rFonts w:ascii="Times New Roman" w:eastAsiaTheme="minorEastAsia" w:hAnsi="Times New Roman" w:cs="Times New Roman"/>
      <w:sz w:val="28"/>
      <w:szCs w:val="28"/>
      <w:lang w:eastAsia="zh-CN"/>
    </w:rPr>
  </w:style>
  <w:style w:type="character" w:customStyle="1" w:styleId="a4">
    <w:name w:val="Абзац списка Знак"/>
    <w:aliases w:val="- список Знак,ПАРАГРАФ Знак"/>
    <w:link w:val="a3"/>
    <w:uiPriority w:val="34"/>
    <w:qFormat/>
    <w:locked/>
    <w:rsid w:val="00C77743"/>
    <w:rPr>
      <w:rFonts w:ascii="Times New Roman" w:eastAsiaTheme="minorEastAsia" w:hAnsi="Times New Roman" w:cs="Times New Roman"/>
      <w:sz w:val="28"/>
      <w:szCs w:val="28"/>
      <w:lang w:eastAsia="zh-CN"/>
    </w:rPr>
  </w:style>
  <w:style w:type="paragraph" w:customStyle="1" w:styleId="ConsPlusNonformat">
    <w:name w:val="ConsPlusNonformat"/>
    <w:rsid w:val="00C77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8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8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243353&amp;date=23.08.2022&amp;dst=100355&amp;fie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Меньщиков Григорий Константинович</cp:lastModifiedBy>
  <cp:revision>2</cp:revision>
  <cp:lastPrinted>2023-12-25T15:32:00Z</cp:lastPrinted>
  <dcterms:created xsi:type="dcterms:W3CDTF">2023-12-25T15:32:00Z</dcterms:created>
  <dcterms:modified xsi:type="dcterms:W3CDTF">2023-12-25T15:32:00Z</dcterms:modified>
</cp:coreProperties>
</file>